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2" w:rsidRDefault="00BA61C2" w:rsidP="00BA61C2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C2" w:rsidRPr="00BA61C2" w:rsidRDefault="00744914" w:rsidP="00BA61C2">
      <w:pPr>
        <w:ind w:firstLine="24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МЕСТНАЯ АДМИНИСТРАЦИЯ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 xml:space="preserve">ВНУТРИГОРОДСКОЕ МУНИЦИПАЛЬНОЕ ОБРАЗОВАНИЕ 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>САНКТ-ПЕТЕРБУРГА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>МУНИЦИПАЛЬНЫЙ ОКРУГ ОЗЕРО ДОЛГОЕ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 xml:space="preserve">КОМИССИЯ </w:t>
      </w:r>
    </w:p>
    <w:p w:rsidR="00BA61C2" w:rsidRPr="00BA61C2" w:rsidRDefault="00BA61C2" w:rsidP="00BA61C2">
      <w:pPr>
        <w:ind w:firstLine="240"/>
        <w:jc w:val="center"/>
        <w:rPr>
          <w:b/>
          <w:sz w:val="28"/>
          <w:szCs w:val="24"/>
        </w:rPr>
      </w:pPr>
      <w:r w:rsidRPr="00BA61C2">
        <w:rPr>
          <w:b/>
          <w:sz w:val="28"/>
          <w:szCs w:val="24"/>
        </w:rPr>
        <w:t xml:space="preserve">по соблюдению требований к служебному поведению и урегулированию конфликта интересов </w:t>
      </w:r>
    </w:p>
    <w:p w:rsidR="00BA61C2" w:rsidRPr="00F8003B" w:rsidRDefault="00BA61C2" w:rsidP="00BA61C2">
      <w:pPr>
        <w:ind w:firstLine="240"/>
        <w:jc w:val="center"/>
        <w:rPr>
          <w:b/>
          <w:color w:val="000000"/>
          <w:szCs w:val="24"/>
        </w:rPr>
      </w:pPr>
    </w:p>
    <w:p w:rsidR="00BA61C2" w:rsidRDefault="00BA61C2" w:rsidP="00BA61C2">
      <w:pPr>
        <w:ind w:firstLine="240"/>
        <w:jc w:val="center"/>
        <w:rPr>
          <w:color w:val="000000"/>
          <w:sz w:val="20"/>
        </w:rPr>
      </w:pPr>
      <w:r>
        <w:rPr>
          <w:color w:val="000000"/>
          <w:sz w:val="20"/>
        </w:rPr>
        <w:t>197349, г. Санкт-Петербург, п</w:t>
      </w:r>
      <w:r w:rsidRPr="006650C4">
        <w:rPr>
          <w:color w:val="000000"/>
          <w:sz w:val="20"/>
        </w:rPr>
        <w:t>р.</w:t>
      </w:r>
      <w:r>
        <w:rPr>
          <w:color w:val="000000"/>
          <w:sz w:val="20"/>
        </w:rPr>
        <w:t xml:space="preserve"> Испытателей, д.31, корп.1, </w:t>
      </w:r>
    </w:p>
    <w:p w:rsidR="00BA61C2" w:rsidRDefault="00BA61C2" w:rsidP="00BA61C2">
      <w:pPr>
        <w:ind w:firstLine="240"/>
        <w:jc w:val="center"/>
        <w:rPr>
          <w:color w:val="000000"/>
          <w:sz w:val="20"/>
        </w:rPr>
      </w:pPr>
      <w:r>
        <w:rPr>
          <w:color w:val="000000"/>
          <w:sz w:val="20"/>
        </w:rPr>
        <w:t>тел: (812) 301-05-01, Факс (812) 301-05-02</w:t>
      </w:r>
    </w:p>
    <w:p w:rsidR="00BA61C2" w:rsidRPr="00C6044F" w:rsidRDefault="00BA61C2" w:rsidP="00BA61C2">
      <w:pPr>
        <w:ind w:firstLine="240"/>
        <w:jc w:val="center"/>
        <w:rPr>
          <w:color w:val="0070C0"/>
          <w:sz w:val="20"/>
        </w:rPr>
      </w:pPr>
      <w:r w:rsidRPr="00C6044F">
        <w:rPr>
          <w:color w:val="0070C0"/>
          <w:sz w:val="20"/>
          <w:lang w:val="en-US"/>
        </w:rPr>
        <w:t>E</w:t>
      </w:r>
      <w:r w:rsidRPr="00C6044F">
        <w:rPr>
          <w:color w:val="0070C0"/>
          <w:sz w:val="20"/>
        </w:rPr>
        <w:t>-</w:t>
      </w:r>
      <w:r w:rsidRPr="00C6044F">
        <w:rPr>
          <w:color w:val="0070C0"/>
          <w:sz w:val="20"/>
          <w:lang w:val="en-US"/>
        </w:rPr>
        <w:t>mail</w:t>
      </w:r>
      <w:r w:rsidRPr="00C6044F">
        <w:rPr>
          <w:color w:val="0070C0"/>
          <w:sz w:val="20"/>
        </w:rPr>
        <w:t xml:space="preserve">: </w:t>
      </w:r>
      <w:hyperlink r:id="rId7" w:history="1">
        <w:r w:rsidRPr="00C6044F">
          <w:rPr>
            <w:rStyle w:val="a3"/>
            <w:color w:val="0070C0"/>
            <w:sz w:val="20"/>
            <w:lang w:val="en-US"/>
          </w:rPr>
          <w:t>mo</w:t>
        </w:r>
        <w:r w:rsidRPr="00C6044F">
          <w:rPr>
            <w:rStyle w:val="a3"/>
            <w:color w:val="0070C0"/>
            <w:sz w:val="20"/>
          </w:rPr>
          <w:t>68@</w:t>
        </w:r>
        <w:r w:rsidRPr="00C6044F">
          <w:rPr>
            <w:rStyle w:val="a3"/>
            <w:color w:val="0070C0"/>
            <w:sz w:val="20"/>
            <w:lang w:val="en-US"/>
          </w:rPr>
          <w:t>list</w:t>
        </w:r>
        <w:r w:rsidRPr="00C6044F">
          <w:rPr>
            <w:rStyle w:val="a3"/>
            <w:color w:val="0070C0"/>
            <w:sz w:val="20"/>
          </w:rPr>
          <w:t>.</w:t>
        </w:r>
        <w:proofErr w:type="spellStart"/>
        <w:r w:rsidRPr="00C6044F">
          <w:rPr>
            <w:rStyle w:val="a3"/>
            <w:color w:val="0070C0"/>
            <w:sz w:val="20"/>
            <w:lang w:val="en-US"/>
          </w:rPr>
          <w:t>ru</w:t>
        </w:r>
        <w:proofErr w:type="spellEnd"/>
      </w:hyperlink>
    </w:p>
    <w:p w:rsidR="00BA61C2" w:rsidRPr="00C6044F" w:rsidRDefault="00BA61C2" w:rsidP="00BA61C2">
      <w:pPr>
        <w:ind w:firstLine="240"/>
        <w:jc w:val="center"/>
        <w:rPr>
          <w:color w:val="0070C0"/>
          <w:sz w:val="20"/>
        </w:rPr>
      </w:pPr>
      <w:r w:rsidRPr="00C6044F">
        <w:rPr>
          <w:color w:val="0070C0"/>
          <w:sz w:val="20"/>
          <w:lang w:val="en-US"/>
        </w:rPr>
        <w:t>http</w:t>
      </w:r>
      <w:r w:rsidRPr="00C6044F">
        <w:rPr>
          <w:color w:val="0070C0"/>
          <w:sz w:val="20"/>
        </w:rPr>
        <w:t>://</w:t>
      </w:r>
      <w:r w:rsidRPr="00C6044F">
        <w:rPr>
          <w:color w:val="0070C0"/>
          <w:sz w:val="20"/>
          <w:lang w:val="en-US"/>
        </w:rPr>
        <w:t>www</w:t>
      </w:r>
      <w:r w:rsidRPr="00C6044F">
        <w:rPr>
          <w:color w:val="0070C0"/>
          <w:sz w:val="20"/>
        </w:rPr>
        <w:t>.</w:t>
      </w:r>
      <w:proofErr w:type="spellStart"/>
      <w:r w:rsidRPr="00C6044F">
        <w:rPr>
          <w:rStyle w:val="a3"/>
          <w:color w:val="0070C0"/>
          <w:sz w:val="20"/>
          <w:lang w:val="en-US"/>
        </w:rPr>
        <w:t>ozero</w:t>
      </w:r>
      <w:proofErr w:type="spellEnd"/>
      <w:r w:rsidRPr="00C6044F">
        <w:rPr>
          <w:rStyle w:val="a3"/>
          <w:color w:val="0070C0"/>
          <w:sz w:val="20"/>
        </w:rPr>
        <w:t>-</w:t>
      </w:r>
      <w:proofErr w:type="spellStart"/>
      <w:r w:rsidRPr="00C6044F">
        <w:rPr>
          <w:color w:val="0070C0"/>
          <w:sz w:val="20"/>
          <w:lang w:val="en-US"/>
        </w:rPr>
        <w:t>dolgoe</w:t>
      </w:r>
      <w:proofErr w:type="spellEnd"/>
      <w:r w:rsidRPr="00C6044F">
        <w:rPr>
          <w:color w:val="0070C0"/>
          <w:sz w:val="20"/>
        </w:rPr>
        <w:t>.</w:t>
      </w:r>
      <w:r w:rsidRPr="00C6044F">
        <w:rPr>
          <w:color w:val="0070C0"/>
          <w:sz w:val="20"/>
          <w:lang w:val="en-US"/>
        </w:rPr>
        <w:t>net</w:t>
      </w:r>
    </w:p>
    <w:p w:rsidR="00BA61C2" w:rsidRDefault="00BA61C2" w:rsidP="00BA61C2">
      <w:pPr>
        <w:ind w:firstLine="240"/>
        <w:jc w:val="center"/>
        <w:rPr>
          <w:sz w:val="20"/>
        </w:rPr>
      </w:pPr>
      <w:r>
        <w:rPr>
          <w:sz w:val="20"/>
        </w:rPr>
        <w:t>ОКПО 48953011 ОКОГУ 3200300 ОГРН 1037832025604</w:t>
      </w:r>
    </w:p>
    <w:p w:rsidR="00BA61C2" w:rsidRPr="00A51B08" w:rsidRDefault="00BA61C2" w:rsidP="00BA61C2">
      <w:pPr>
        <w:ind w:firstLine="240"/>
        <w:jc w:val="center"/>
        <w:rPr>
          <w:sz w:val="20"/>
        </w:rPr>
      </w:pPr>
      <w:r>
        <w:rPr>
          <w:sz w:val="20"/>
        </w:rPr>
        <w:t>ИНН/КПП 7814092405/781401001</w:t>
      </w:r>
    </w:p>
    <w:p w:rsidR="00BA61C2" w:rsidRPr="00C6044F" w:rsidRDefault="00BA61C2" w:rsidP="00BA61C2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:rsidR="00BA61C2" w:rsidRPr="00C6044F" w:rsidRDefault="00BA61C2" w:rsidP="00BA61C2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 xml:space="preserve">ПРОТОКОЛ </w:t>
      </w:r>
    </w:p>
    <w:p w:rsidR="00BA61C2" w:rsidRDefault="00BA61C2" w:rsidP="00BA61C2">
      <w:pPr>
        <w:ind w:firstLine="240"/>
        <w:jc w:val="both"/>
        <w:rPr>
          <w:color w:val="000000"/>
          <w:szCs w:val="24"/>
        </w:rPr>
      </w:pPr>
    </w:p>
    <w:p w:rsidR="00BA61C2" w:rsidRPr="00A51B08" w:rsidRDefault="00BA61C2" w:rsidP="00BA61C2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«__</w:t>
      </w:r>
      <w:r w:rsidR="00744914">
        <w:rPr>
          <w:color w:val="000000"/>
          <w:szCs w:val="24"/>
        </w:rPr>
        <w:t>10</w:t>
      </w:r>
      <w:r>
        <w:rPr>
          <w:color w:val="000000"/>
          <w:szCs w:val="24"/>
        </w:rPr>
        <w:t>__»__</w:t>
      </w:r>
      <w:r w:rsidR="00744914">
        <w:rPr>
          <w:color w:val="000000"/>
          <w:szCs w:val="24"/>
        </w:rPr>
        <w:t>октября</w:t>
      </w:r>
      <w:r>
        <w:rPr>
          <w:color w:val="000000"/>
          <w:szCs w:val="24"/>
        </w:rPr>
        <w:t>__20</w:t>
      </w:r>
      <w:r w:rsidR="00400465">
        <w:rPr>
          <w:color w:val="000000"/>
          <w:szCs w:val="24"/>
        </w:rPr>
        <w:t xml:space="preserve">17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№___01____</w:t>
      </w:r>
    </w:p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BA61C2" w:rsidRDefault="00696859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>Присутствовали: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326"/>
      </w:tblGrid>
      <w:tr w:rsidR="00696859" w:rsidRPr="009D50BD" w:rsidTr="00696859">
        <w:tc>
          <w:tcPr>
            <w:tcW w:w="3294" w:type="dxa"/>
          </w:tcPr>
          <w:p w:rsidR="00744914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Комиссии</w:t>
            </w:r>
          </w:p>
          <w:p w:rsidR="00696859" w:rsidRDefault="00744914" w:rsidP="0069685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Макеенко</w:t>
            </w:r>
            <w:proofErr w:type="spellEnd"/>
            <w:r>
              <w:rPr>
                <w:szCs w:val="24"/>
              </w:rPr>
              <w:t xml:space="preserve"> Е.А.</w:t>
            </w:r>
          </w:p>
          <w:p w:rsidR="00744914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3326" w:type="dxa"/>
          </w:tcPr>
          <w:p w:rsidR="00696859" w:rsidRPr="009D50BD" w:rsidRDefault="00744914" w:rsidP="00696859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</w:tc>
      </w:tr>
      <w:tr w:rsidR="00696859" w:rsidRPr="009D50BD" w:rsidTr="00696859">
        <w:tc>
          <w:tcPr>
            <w:tcW w:w="3294" w:type="dxa"/>
          </w:tcPr>
          <w:p w:rsidR="00696859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Алексеева О.В.</w:t>
            </w:r>
          </w:p>
        </w:tc>
        <w:tc>
          <w:tcPr>
            <w:tcW w:w="3326" w:type="dxa"/>
          </w:tcPr>
          <w:p w:rsidR="00696859" w:rsidRPr="009D50BD" w:rsidRDefault="00744914" w:rsidP="00696859">
            <w:pPr>
              <w:rPr>
                <w:szCs w:val="24"/>
              </w:rPr>
            </w:pPr>
            <w:r>
              <w:rPr>
                <w:szCs w:val="24"/>
              </w:rPr>
              <w:t>начальник организационного сектора Местной администрации</w:t>
            </w:r>
          </w:p>
        </w:tc>
      </w:tr>
      <w:tr w:rsidR="00696859" w:rsidRPr="009D50BD" w:rsidTr="00696859">
        <w:tc>
          <w:tcPr>
            <w:tcW w:w="3294" w:type="dxa"/>
          </w:tcPr>
          <w:p w:rsidR="00696859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Никольский А.А. </w:t>
            </w:r>
          </w:p>
        </w:tc>
        <w:tc>
          <w:tcPr>
            <w:tcW w:w="3326" w:type="dxa"/>
          </w:tcPr>
          <w:p w:rsidR="00696859" w:rsidRPr="009D50BD" w:rsidRDefault="00744914" w:rsidP="00744914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Местной администрации по профилактике правонарушений</w:t>
            </w:r>
          </w:p>
        </w:tc>
      </w:tr>
      <w:tr w:rsidR="00696859" w:rsidRPr="009D50BD" w:rsidTr="00696859">
        <w:tc>
          <w:tcPr>
            <w:tcW w:w="3294" w:type="dxa"/>
          </w:tcPr>
          <w:p w:rsidR="00696859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Рева О.В.</w:t>
            </w:r>
          </w:p>
        </w:tc>
        <w:tc>
          <w:tcPr>
            <w:tcW w:w="3326" w:type="dxa"/>
          </w:tcPr>
          <w:p w:rsidR="00696859" w:rsidRPr="009D50BD" w:rsidRDefault="00744914" w:rsidP="00744914">
            <w:pPr>
              <w:rPr>
                <w:szCs w:val="24"/>
              </w:rPr>
            </w:pPr>
            <w:r>
              <w:rPr>
                <w:szCs w:val="24"/>
              </w:rPr>
              <w:t>начальник планово-бюджетного отдела</w:t>
            </w:r>
          </w:p>
        </w:tc>
      </w:tr>
    </w:tbl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BA61C2" w:rsidRDefault="00744914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>Присутствовали: четверо из пяти. Кворум имеется.</w:t>
      </w:r>
    </w:p>
    <w:p w:rsidR="00744914" w:rsidRDefault="00744914" w:rsidP="00696859">
      <w:pPr>
        <w:tabs>
          <w:tab w:val="left" w:pos="7155"/>
        </w:tabs>
        <w:rPr>
          <w:szCs w:val="24"/>
        </w:rPr>
      </w:pPr>
    </w:p>
    <w:p w:rsidR="00744914" w:rsidRDefault="00744914" w:rsidP="00744914">
      <w:r>
        <w:t>Повестка дня:</w:t>
      </w:r>
    </w:p>
    <w:p w:rsidR="00744914" w:rsidRDefault="00744914" w:rsidP="00744914">
      <w:pPr>
        <w:pStyle w:val="a7"/>
        <w:numPr>
          <w:ilvl w:val="0"/>
          <w:numId w:val="1"/>
        </w:numPr>
      </w:pPr>
      <w:r>
        <w:t>Рассмотрение обращения гражданки Тихомировой Н.А.</w:t>
      </w:r>
    </w:p>
    <w:p w:rsidR="00744914" w:rsidRDefault="00744914" w:rsidP="00744914"/>
    <w:p w:rsidR="00744914" w:rsidRPr="00400465" w:rsidRDefault="00744914" w:rsidP="00744914">
      <w:pPr>
        <w:rPr>
          <w:b/>
        </w:rPr>
      </w:pPr>
      <w:r w:rsidRPr="00400465">
        <w:rPr>
          <w:b/>
        </w:rPr>
        <w:t>По первому вопросу:</w:t>
      </w:r>
    </w:p>
    <w:p w:rsidR="00744914" w:rsidRDefault="00744914" w:rsidP="00744914">
      <w:r>
        <w:t xml:space="preserve">Слушали: Председателя комиссии </w:t>
      </w:r>
      <w:proofErr w:type="spellStart"/>
      <w:r>
        <w:t>Макеенко</w:t>
      </w:r>
      <w:proofErr w:type="spellEnd"/>
      <w:r>
        <w:t xml:space="preserve"> Е.А.</w:t>
      </w:r>
    </w:p>
    <w:p w:rsidR="00744914" w:rsidRDefault="00744914" w:rsidP="00744914">
      <w:pPr>
        <w:pStyle w:val="a7"/>
        <w:numPr>
          <w:ilvl w:val="0"/>
          <w:numId w:val="2"/>
        </w:numPr>
        <w:jc w:val="both"/>
      </w:pPr>
      <w:r>
        <w:rPr>
          <w:bCs/>
        </w:rPr>
        <w:t>В комиссию поступило обращение Тихомировой Н.А., в котором говориться, что ей при телефонном разговоре было отказано представителем отдела опеки и попечительства Местной администрации в предоставлении консультации по вопросам усыновления</w:t>
      </w:r>
      <w:r>
        <w:t>;</w:t>
      </w:r>
    </w:p>
    <w:p w:rsidR="00744914" w:rsidRDefault="00744914" w:rsidP="00744914">
      <w:pPr>
        <w:pStyle w:val="a7"/>
        <w:numPr>
          <w:ilvl w:val="0"/>
          <w:numId w:val="2"/>
        </w:numPr>
        <w:jc w:val="both"/>
      </w:pPr>
      <w:r>
        <w:t xml:space="preserve">Предлагаю осуществить повторный звонок Тихомировой Н.А. для возможного уточнения личности представителя отдела опеки и попечительства, а так же запросить </w:t>
      </w:r>
      <w:proofErr w:type="gramStart"/>
      <w:r>
        <w:lastRenderedPageBreak/>
        <w:t>объяснительную</w:t>
      </w:r>
      <w:proofErr w:type="gramEnd"/>
      <w:r>
        <w:t xml:space="preserve"> начальника отдела опеки и попечительства по фактам, изложенным в обращении.</w:t>
      </w:r>
    </w:p>
    <w:p w:rsidR="00744914" w:rsidRDefault="00744914" w:rsidP="00744914">
      <w:pPr>
        <w:pStyle w:val="a7"/>
        <w:numPr>
          <w:ilvl w:val="0"/>
          <w:numId w:val="2"/>
        </w:numPr>
        <w:jc w:val="both"/>
      </w:pPr>
      <w:r>
        <w:t xml:space="preserve">Заседание комиссии назначить на </w:t>
      </w:r>
      <w:r w:rsidR="009364DE">
        <w:t>20</w:t>
      </w:r>
      <w:bookmarkStart w:id="0" w:name="_GoBack"/>
      <w:bookmarkEnd w:id="0"/>
      <w:r>
        <w:t xml:space="preserve"> октября 2017 года. Пригласить на заседание комиссии специалистов отдела опеки и попечительства. </w:t>
      </w:r>
    </w:p>
    <w:p w:rsidR="00744914" w:rsidRDefault="00744914" w:rsidP="00744914">
      <w:pPr>
        <w:jc w:val="both"/>
      </w:pPr>
    </w:p>
    <w:p w:rsidR="00744914" w:rsidRDefault="00744914" w:rsidP="00744914">
      <w:pPr>
        <w:jc w:val="both"/>
      </w:pPr>
      <w:r>
        <w:t xml:space="preserve">Голосовали: «ЗА» - единогласно </w:t>
      </w:r>
    </w:p>
    <w:p w:rsidR="00744914" w:rsidRDefault="00744914" w:rsidP="00744914">
      <w:pPr>
        <w:jc w:val="both"/>
      </w:pPr>
    </w:p>
    <w:p w:rsidR="00744914" w:rsidRDefault="00744914" w:rsidP="00744914">
      <w:pPr>
        <w:jc w:val="both"/>
      </w:pPr>
      <w:r>
        <w:t>РЕШИЛИ:</w:t>
      </w:r>
    </w:p>
    <w:p w:rsidR="00744914" w:rsidRDefault="00744914" w:rsidP="00744914">
      <w:pPr>
        <w:pStyle w:val="a7"/>
        <w:numPr>
          <w:ilvl w:val="0"/>
          <w:numId w:val="5"/>
        </w:numPr>
        <w:jc w:val="both"/>
      </w:pPr>
      <w:r>
        <w:t>осуществить повторный звонок Тихомировой Н.А. для возможного уточнения личности представителя отдела опеки и попечительства</w:t>
      </w:r>
    </w:p>
    <w:p w:rsidR="00744914" w:rsidRDefault="00744914" w:rsidP="00744914">
      <w:pPr>
        <w:pStyle w:val="a7"/>
        <w:numPr>
          <w:ilvl w:val="0"/>
          <w:numId w:val="5"/>
        </w:numPr>
        <w:jc w:val="both"/>
      </w:pPr>
      <w:r>
        <w:t>запросить объяснительную записку у начальника отдела опеки и попечительства Михайловой С.А., по фактам, изложенным в обращении.</w:t>
      </w:r>
    </w:p>
    <w:p w:rsidR="00744914" w:rsidRDefault="00744914" w:rsidP="00744914">
      <w:pPr>
        <w:pStyle w:val="a7"/>
        <w:numPr>
          <w:ilvl w:val="0"/>
          <w:numId w:val="5"/>
        </w:numPr>
        <w:jc w:val="both"/>
      </w:pPr>
      <w:r>
        <w:t>Пригласить на заседание комиссии специалистов отдела опеки и попечительства.</w:t>
      </w:r>
    </w:p>
    <w:p w:rsidR="00C776BC" w:rsidRDefault="00C776BC" w:rsidP="00C776BC">
      <w:pPr>
        <w:jc w:val="both"/>
      </w:pPr>
    </w:p>
    <w:p w:rsidR="00C776BC" w:rsidRDefault="00C776BC" w:rsidP="00C776BC">
      <w:pPr>
        <w:jc w:val="both"/>
      </w:pPr>
      <w:r>
        <w:t>Голосовали: «ЗА» - единогласно.</w:t>
      </w:r>
    </w:p>
    <w:p w:rsidR="00C776BC" w:rsidRDefault="00C776BC" w:rsidP="00C776BC">
      <w:pPr>
        <w:jc w:val="both"/>
      </w:pPr>
    </w:p>
    <w:tbl>
      <w:tblPr>
        <w:tblStyle w:val="a6"/>
        <w:tblW w:w="132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326"/>
        <w:gridCol w:w="3326"/>
      </w:tblGrid>
      <w:tr w:rsidR="00C776BC" w:rsidRPr="009D50BD" w:rsidTr="00C776BC">
        <w:tc>
          <w:tcPr>
            <w:tcW w:w="3294" w:type="dxa"/>
          </w:tcPr>
          <w:p w:rsidR="00C776BC" w:rsidRPr="009D50BD" w:rsidRDefault="00C776BC" w:rsidP="002B1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2B1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Макеенко</w:t>
            </w:r>
            <w:proofErr w:type="spellEnd"/>
          </w:p>
        </w:tc>
        <w:tc>
          <w:tcPr>
            <w:tcW w:w="3326" w:type="dxa"/>
          </w:tcPr>
          <w:p w:rsidR="00C776BC" w:rsidRPr="009D50BD" w:rsidRDefault="00C776BC" w:rsidP="001510F0">
            <w:pPr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О.В. Алексеева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А.А. Никольский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О.В. Рева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</w:tr>
    </w:tbl>
    <w:p w:rsidR="00C776BC" w:rsidRDefault="00C776BC" w:rsidP="00C776BC">
      <w:pPr>
        <w:jc w:val="both"/>
      </w:pPr>
    </w:p>
    <w:sectPr w:rsidR="00C776BC" w:rsidSect="00BA6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E0"/>
    <w:multiLevelType w:val="hybridMultilevel"/>
    <w:tmpl w:val="8FE0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013"/>
    <w:multiLevelType w:val="hybridMultilevel"/>
    <w:tmpl w:val="30AA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2110"/>
    <w:multiLevelType w:val="hybridMultilevel"/>
    <w:tmpl w:val="A8C0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B65"/>
    <w:multiLevelType w:val="hybridMultilevel"/>
    <w:tmpl w:val="19984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0A05"/>
    <w:multiLevelType w:val="hybridMultilevel"/>
    <w:tmpl w:val="5DA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2"/>
    <w:rsid w:val="00063C7E"/>
    <w:rsid w:val="00106C2E"/>
    <w:rsid w:val="00150DC7"/>
    <w:rsid w:val="002B16A9"/>
    <w:rsid w:val="003C42B8"/>
    <w:rsid w:val="00400465"/>
    <w:rsid w:val="00523DC4"/>
    <w:rsid w:val="0068267C"/>
    <w:rsid w:val="00696859"/>
    <w:rsid w:val="00744914"/>
    <w:rsid w:val="009243C5"/>
    <w:rsid w:val="009364DE"/>
    <w:rsid w:val="00972201"/>
    <w:rsid w:val="00B1146B"/>
    <w:rsid w:val="00B5461D"/>
    <w:rsid w:val="00BA61C2"/>
    <w:rsid w:val="00C25503"/>
    <w:rsid w:val="00C776BC"/>
    <w:rsid w:val="00DA4238"/>
    <w:rsid w:val="00DC6289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C2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A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C2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A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6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2017-10-31T08:35:00Z</cp:lastPrinted>
  <dcterms:created xsi:type="dcterms:W3CDTF">2017-10-19T14:17:00Z</dcterms:created>
  <dcterms:modified xsi:type="dcterms:W3CDTF">2017-10-31T14:59:00Z</dcterms:modified>
</cp:coreProperties>
</file>