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C2" w:rsidRDefault="00BA61C2" w:rsidP="00BA61C2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C2" w:rsidRPr="00BA61C2" w:rsidRDefault="000821D4" w:rsidP="00BA61C2">
      <w:pPr>
        <w:ind w:firstLine="24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МУНИЦИПАЛЬНЫЙ СОВЕТ</w:t>
      </w:r>
      <w:bookmarkStart w:id="0" w:name="_GoBack"/>
      <w:bookmarkEnd w:id="0"/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  <w:r w:rsidRPr="00BA61C2">
        <w:rPr>
          <w:b/>
          <w:color w:val="000000"/>
          <w:sz w:val="28"/>
          <w:szCs w:val="24"/>
        </w:rPr>
        <w:t xml:space="preserve">ВНУТРИГОРОДСКОЕ МУНИЦИПАЛЬНОЕ ОБРАЗОВАНИЕ </w:t>
      </w: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  <w:r w:rsidRPr="00BA61C2">
        <w:rPr>
          <w:b/>
          <w:color w:val="000000"/>
          <w:sz w:val="28"/>
          <w:szCs w:val="24"/>
        </w:rPr>
        <w:t>САНКТ-ПЕТЕРБУРГА</w:t>
      </w: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  <w:r w:rsidRPr="00BA61C2">
        <w:rPr>
          <w:b/>
          <w:color w:val="000000"/>
          <w:sz w:val="28"/>
          <w:szCs w:val="24"/>
        </w:rPr>
        <w:t>МУНИЦИПАЛЬНЫЙ ОКРУГ ОЗЕРО ДОЛГОЕ</w:t>
      </w: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</w:p>
    <w:p w:rsidR="00BA61C2" w:rsidRPr="00BA61C2" w:rsidRDefault="00BA61C2" w:rsidP="00BA61C2">
      <w:pPr>
        <w:ind w:firstLine="240"/>
        <w:jc w:val="center"/>
        <w:rPr>
          <w:b/>
          <w:color w:val="000000"/>
          <w:sz w:val="28"/>
          <w:szCs w:val="24"/>
        </w:rPr>
      </w:pPr>
      <w:r w:rsidRPr="00BA61C2">
        <w:rPr>
          <w:b/>
          <w:color w:val="000000"/>
          <w:sz w:val="28"/>
          <w:szCs w:val="24"/>
        </w:rPr>
        <w:t xml:space="preserve">КОМИССИЯ </w:t>
      </w:r>
    </w:p>
    <w:p w:rsidR="00BA61C2" w:rsidRPr="00BA61C2" w:rsidRDefault="00BA61C2" w:rsidP="00BA61C2">
      <w:pPr>
        <w:ind w:firstLine="240"/>
        <w:jc w:val="center"/>
        <w:rPr>
          <w:b/>
          <w:sz w:val="28"/>
          <w:szCs w:val="24"/>
        </w:rPr>
      </w:pPr>
      <w:r w:rsidRPr="00BA61C2">
        <w:rPr>
          <w:b/>
          <w:sz w:val="28"/>
          <w:szCs w:val="24"/>
        </w:rPr>
        <w:t xml:space="preserve">по соблюдению требований к служебному поведению и урегулированию конфликта интересов </w:t>
      </w:r>
    </w:p>
    <w:p w:rsidR="00BA61C2" w:rsidRPr="00F8003B" w:rsidRDefault="00BA61C2" w:rsidP="00BA61C2">
      <w:pPr>
        <w:ind w:firstLine="240"/>
        <w:jc w:val="center"/>
        <w:rPr>
          <w:b/>
          <w:color w:val="000000"/>
          <w:szCs w:val="24"/>
        </w:rPr>
      </w:pPr>
    </w:p>
    <w:p w:rsidR="00BA61C2" w:rsidRDefault="00BA61C2" w:rsidP="00BA61C2">
      <w:pPr>
        <w:ind w:firstLine="240"/>
        <w:jc w:val="center"/>
        <w:rPr>
          <w:color w:val="000000"/>
          <w:sz w:val="20"/>
        </w:rPr>
      </w:pPr>
      <w:r>
        <w:rPr>
          <w:color w:val="000000"/>
          <w:sz w:val="20"/>
        </w:rPr>
        <w:t>197349, г. Санкт-Петербург, п</w:t>
      </w:r>
      <w:r w:rsidRPr="006650C4">
        <w:rPr>
          <w:color w:val="000000"/>
          <w:sz w:val="20"/>
        </w:rPr>
        <w:t>р.</w:t>
      </w:r>
      <w:r>
        <w:rPr>
          <w:color w:val="000000"/>
          <w:sz w:val="20"/>
        </w:rPr>
        <w:t xml:space="preserve"> Испытателей, д.31, корп.1, </w:t>
      </w:r>
    </w:p>
    <w:p w:rsidR="00BA61C2" w:rsidRDefault="00BA61C2" w:rsidP="00BA61C2">
      <w:pPr>
        <w:ind w:firstLine="240"/>
        <w:jc w:val="center"/>
        <w:rPr>
          <w:color w:val="000000"/>
          <w:sz w:val="20"/>
        </w:rPr>
      </w:pPr>
      <w:r>
        <w:rPr>
          <w:color w:val="000000"/>
          <w:sz w:val="20"/>
        </w:rPr>
        <w:t>тел: (812) 301-05-01, Факс (812) 301-05-02</w:t>
      </w:r>
    </w:p>
    <w:p w:rsidR="00BA61C2" w:rsidRPr="00C6044F" w:rsidRDefault="00BA61C2" w:rsidP="00BA61C2">
      <w:pPr>
        <w:ind w:firstLine="240"/>
        <w:jc w:val="center"/>
        <w:rPr>
          <w:color w:val="0070C0"/>
          <w:sz w:val="20"/>
        </w:rPr>
      </w:pPr>
      <w:r w:rsidRPr="00C6044F">
        <w:rPr>
          <w:color w:val="0070C0"/>
          <w:sz w:val="20"/>
          <w:lang w:val="en-US"/>
        </w:rPr>
        <w:t>E</w:t>
      </w:r>
      <w:r w:rsidRPr="00C6044F">
        <w:rPr>
          <w:color w:val="0070C0"/>
          <w:sz w:val="20"/>
        </w:rPr>
        <w:t>-</w:t>
      </w:r>
      <w:r w:rsidRPr="00C6044F">
        <w:rPr>
          <w:color w:val="0070C0"/>
          <w:sz w:val="20"/>
          <w:lang w:val="en-US"/>
        </w:rPr>
        <w:t>mail</w:t>
      </w:r>
      <w:r w:rsidRPr="00C6044F">
        <w:rPr>
          <w:color w:val="0070C0"/>
          <w:sz w:val="20"/>
        </w:rPr>
        <w:t xml:space="preserve">: </w:t>
      </w:r>
      <w:hyperlink r:id="rId7" w:history="1">
        <w:r w:rsidRPr="00C6044F">
          <w:rPr>
            <w:rStyle w:val="a3"/>
            <w:color w:val="0070C0"/>
            <w:sz w:val="20"/>
            <w:lang w:val="en-US"/>
          </w:rPr>
          <w:t>mo</w:t>
        </w:r>
        <w:r w:rsidRPr="00C6044F">
          <w:rPr>
            <w:rStyle w:val="a3"/>
            <w:color w:val="0070C0"/>
            <w:sz w:val="20"/>
          </w:rPr>
          <w:t>68@</w:t>
        </w:r>
        <w:r w:rsidRPr="00C6044F">
          <w:rPr>
            <w:rStyle w:val="a3"/>
            <w:color w:val="0070C0"/>
            <w:sz w:val="20"/>
            <w:lang w:val="en-US"/>
          </w:rPr>
          <w:t>list</w:t>
        </w:r>
        <w:r w:rsidRPr="00C6044F">
          <w:rPr>
            <w:rStyle w:val="a3"/>
            <w:color w:val="0070C0"/>
            <w:sz w:val="20"/>
          </w:rPr>
          <w:t>.</w:t>
        </w:r>
        <w:proofErr w:type="spellStart"/>
        <w:r w:rsidRPr="00C6044F">
          <w:rPr>
            <w:rStyle w:val="a3"/>
            <w:color w:val="0070C0"/>
            <w:sz w:val="20"/>
            <w:lang w:val="en-US"/>
          </w:rPr>
          <w:t>ru</w:t>
        </w:r>
        <w:proofErr w:type="spellEnd"/>
      </w:hyperlink>
    </w:p>
    <w:p w:rsidR="00BA61C2" w:rsidRPr="00C6044F" w:rsidRDefault="00BA61C2" w:rsidP="00BA61C2">
      <w:pPr>
        <w:ind w:firstLine="240"/>
        <w:jc w:val="center"/>
        <w:rPr>
          <w:color w:val="0070C0"/>
          <w:sz w:val="20"/>
        </w:rPr>
      </w:pPr>
      <w:r w:rsidRPr="00C6044F">
        <w:rPr>
          <w:color w:val="0070C0"/>
          <w:sz w:val="20"/>
          <w:lang w:val="en-US"/>
        </w:rPr>
        <w:t>http</w:t>
      </w:r>
      <w:r w:rsidRPr="00C6044F">
        <w:rPr>
          <w:color w:val="0070C0"/>
          <w:sz w:val="20"/>
        </w:rPr>
        <w:t>://</w:t>
      </w:r>
      <w:r w:rsidRPr="00C6044F">
        <w:rPr>
          <w:color w:val="0070C0"/>
          <w:sz w:val="20"/>
          <w:lang w:val="en-US"/>
        </w:rPr>
        <w:t>www</w:t>
      </w:r>
      <w:r w:rsidRPr="00C6044F">
        <w:rPr>
          <w:color w:val="0070C0"/>
          <w:sz w:val="20"/>
        </w:rPr>
        <w:t>.</w:t>
      </w:r>
      <w:proofErr w:type="spellStart"/>
      <w:r w:rsidRPr="00C6044F">
        <w:rPr>
          <w:rStyle w:val="a3"/>
          <w:color w:val="0070C0"/>
          <w:sz w:val="20"/>
          <w:lang w:val="en-US"/>
        </w:rPr>
        <w:t>ozero</w:t>
      </w:r>
      <w:proofErr w:type="spellEnd"/>
      <w:r w:rsidRPr="00C6044F">
        <w:rPr>
          <w:rStyle w:val="a3"/>
          <w:color w:val="0070C0"/>
          <w:sz w:val="20"/>
        </w:rPr>
        <w:t>-</w:t>
      </w:r>
      <w:proofErr w:type="spellStart"/>
      <w:r w:rsidRPr="00C6044F">
        <w:rPr>
          <w:color w:val="0070C0"/>
          <w:sz w:val="20"/>
          <w:lang w:val="en-US"/>
        </w:rPr>
        <w:t>dolgoe</w:t>
      </w:r>
      <w:proofErr w:type="spellEnd"/>
      <w:r w:rsidRPr="00C6044F">
        <w:rPr>
          <w:color w:val="0070C0"/>
          <w:sz w:val="20"/>
        </w:rPr>
        <w:t>.</w:t>
      </w:r>
      <w:r w:rsidRPr="00C6044F">
        <w:rPr>
          <w:color w:val="0070C0"/>
          <w:sz w:val="20"/>
          <w:lang w:val="en-US"/>
        </w:rPr>
        <w:t>net</w:t>
      </w:r>
    </w:p>
    <w:p w:rsidR="00BA61C2" w:rsidRDefault="00BA61C2" w:rsidP="00BA61C2">
      <w:pPr>
        <w:ind w:firstLine="240"/>
        <w:jc w:val="center"/>
        <w:rPr>
          <w:sz w:val="20"/>
        </w:rPr>
      </w:pPr>
      <w:r>
        <w:rPr>
          <w:sz w:val="20"/>
        </w:rPr>
        <w:t>ОКПО 48953011 ОКОГУ 3200300 ОГРН 1037832025604</w:t>
      </w:r>
    </w:p>
    <w:p w:rsidR="00BA61C2" w:rsidRPr="00A51B08" w:rsidRDefault="00BA61C2" w:rsidP="00BA61C2">
      <w:pPr>
        <w:ind w:firstLine="240"/>
        <w:jc w:val="center"/>
        <w:rPr>
          <w:sz w:val="20"/>
        </w:rPr>
      </w:pPr>
      <w:r>
        <w:rPr>
          <w:sz w:val="20"/>
        </w:rPr>
        <w:t>ИНН/КПП 7814092405/781401001</w:t>
      </w:r>
    </w:p>
    <w:p w:rsidR="00BA61C2" w:rsidRPr="00C6044F" w:rsidRDefault="00BA61C2" w:rsidP="00BA61C2">
      <w:pPr>
        <w:ind w:firstLine="240"/>
        <w:rPr>
          <w:color w:val="000000"/>
          <w:sz w:val="20"/>
        </w:rPr>
      </w:pPr>
      <w:r w:rsidRPr="00A51B08">
        <w:rPr>
          <w:color w:val="000000"/>
          <w:sz w:val="20"/>
        </w:rPr>
        <w:t xml:space="preserve">                                                                  </w:t>
      </w:r>
    </w:p>
    <w:p w:rsidR="00BA61C2" w:rsidRPr="00C6044F" w:rsidRDefault="00BA61C2" w:rsidP="00BA61C2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 xml:space="preserve">ПРОТОКОЛ </w:t>
      </w:r>
    </w:p>
    <w:p w:rsidR="00BA61C2" w:rsidRDefault="00BA61C2" w:rsidP="00BA61C2">
      <w:pPr>
        <w:ind w:firstLine="240"/>
        <w:jc w:val="both"/>
        <w:rPr>
          <w:color w:val="000000"/>
          <w:szCs w:val="24"/>
        </w:rPr>
      </w:pPr>
    </w:p>
    <w:p w:rsidR="00BA61C2" w:rsidRPr="00A51B08" w:rsidRDefault="00BA61C2" w:rsidP="00BA61C2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>«__</w:t>
      </w:r>
      <w:r w:rsidR="003B6743" w:rsidRPr="00F868DF">
        <w:rPr>
          <w:color w:val="000000"/>
          <w:szCs w:val="24"/>
        </w:rPr>
        <w:t>28</w:t>
      </w:r>
      <w:r>
        <w:rPr>
          <w:color w:val="000000"/>
          <w:szCs w:val="24"/>
        </w:rPr>
        <w:t>__»__</w:t>
      </w:r>
      <w:r w:rsidR="00400465">
        <w:rPr>
          <w:color w:val="000000"/>
          <w:szCs w:val="24"/>
        </w:rPr>
        <w:t>июня</w:t>
      </w:r>
      <w:r>
        <w:rPr>
          <w:color w:val="000000"/>
          <w:szCs w:val="24"/>
        </w:rPr>
        <w:t>__20</w:t>
      </w:r>
      <w:r w:rsidR="00400465">
        <w:rPr>
          <w:color w:val="000000"/>
          <w:szCs w:val="24"/>
        </w:rPr>
        <w:t xml:space="preserve">17 </w:t>
      </w:r>
      <w:r>
        <w:rPr>
          <w:color w:val="000000"/>
          <w:szCs w:val="24"/>
        </w:rPr>
        <w:t>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№___0</w:t>
      </w:r>
      <w:r w:rsidR="003B6743">
        <w:rPr>
          <w:color w:val="000000"/>
          <w:szCs w:val="24"/>
          <w:lang w:val="en-US"/>
        </w:rPr>
        <w:t>2</w:t>
      </w:r>
      <w:r>
        <w:rPr>
          <w:color w:val="000000"/>
          <w:szCs w:val="24"/>
        </w:rPr>
        <w:t>____</w:t>
      </w:r>
    </w:p>
    <w:p w:rsidR="00BA61C2" w:rsidRDefault="00BA61C2" w:rsidP="00696859">
      <w:pPr>
        <w:tabs>
          <w:tab w:val="left" w:pos="7155"/>
        </w:tabs>
        <w:rPr>
          <w:szCs w:val="24"/>
        </w:rPr>
      </w:pPr>
    </w:p>
    <w:p w:rsidR="00BA61C2" w:rsidRDefault="00696859" w:rsidP="00696859">
      <w:pPr>
        <w:tabs>
          <w:tab w:val="left" w:pos="7155"/>
        </w:tabs>
        <w:rPr>
          <w:szCs w:val="24"/>
        </w:rPr>
      </w:pPr>
      <w:r>
        <w:rPr>
          <w:szCs w:val="24"/>
        </w:rPr>
        <w:t>Присутствовали: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326"/>
      </w:tblGrid>
      <w:tr w:rsidR="003B6743" w:rsidRPr="009D50BD" w:rsidTr="003C7C94">
        <w:tc>
          <w:tcPr>
            <w:tcW w:w="3294" w:type="dxa"/>
          </w:tcPr>
          <w:p w:rsidR="003B6743" w:rsidRPr="009D50BD" w:rsidRDefault="003B6743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комиссии</w:t>
            </w:r>
          </w:p>
        </w:tc>
        <w:tc>
          <w:tcPr>
            <w:tcW w:w="3294" w:type="dxa"/>
          </w:tcPr>
          <w:p w:rsidR="003B6743" w:rsidRPr="009D50BD" w:rsidRDefault="00F868DF" w:rsidP="0069685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Бенеманский</w:t>
            </w:r>
            <w:proofErr w:type="spellEnd"/>
            <w:r>
              <w:rPr>
                <w:szCs w:val="24"/>
              </w:rPr>
              <w:t xml:space="preserve"> Д.В</w:t>
            </w:r>
          </w:p>
        </w:tc>
        <w:tc>
          <w:tcPr>
            <w:tcW w:w="3326" w:type="dxa"/>
          </w:tcPr>
          <w:p w:rsidR="003B6743" w:rsidRPr="009D50BD" w:rsidRDefault="00F868DF" w:rsidP="00696859">
            <w:pPr>
              <w:rPr>
                <w:szCs w:val="24"/>
              </w:rPr>
            </w:pPr>
            <w:r w:rsidRPr="009D50BD">
              <w:rPr>
                <w:szCs w:val="24"/>
              </w:rPr>
              <w:t>Заместитель главы Муниципального образования</w:t>
            </w:r>
          </w:p>
        </w:tc>
      </w:tr>
      <w:tr w:rsidR="003B6743" w:rsidRPr="009D50BD" w:rsidTr="003C7C94">
        <w:tc>
          <w:tcPr>
            <w:tcW w:w="3294" w:type="dxa"/>
          </w:tcPr>
          <w:p w:rsidR="003B6743" w:rsidRPr="009D50BD" w:rsidRDefault="003B6743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3294" w:type="dxa"/>
          </w:tcPr>
          <w:p w:rsidR="003B6743" w:rsidRPr="009D50BD" w:rsidRDefault="00F868DF" w:rsidP="0069685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Байдалаков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3326" w:type="dxa"/>
          </w:tcPr>
          <w:p w:rsidR="003B6743" w:rsidRPr="009D50BD" w:rsidRDefault="003B6743" w:rsidP="00F868DF">
            <w:pPr>
              <w:rPr>
                <w:szCs w:val="24"/>
              </w:rPr>
            </w:pPr>
            <w:r w:rsidRPr="009D50BD">
              <w:rPr>
                <w:szCs w:val="24"/>
              </w:rPr>
              <w:t>глав</w:t>
            </w:r>
            <w:r w:rsidR="00F868DF">
              <w:rPr>
                <w:szCs w:val="24"/>
              </w:rPr>
              <w:t>а</w:t>
            </w:r>
            <w:r w:rsidRPr="009D50BD">
              <w:rPr>
                <w:szCs w:val="24"/>
              </w:rPr>
              <w:t xml:space="preserve"> Муниципального образования</w:t>
            </w:r>
          </w:p>
        </w:tc>
      </w:tr>
      <w:tr w:rsidR="003B6743" w:rsidRPr="009D50BD" w:rsidTr="003C7C94">
        <w:tc>
          <w:tcPr>
            <w:tcW w:w="3294" w:type="dxa"/>
          </w:tcPr>
          <w:p w:rsidR="003B6743" w:rsidRPr="009D50BD" w:rsidRDefault="003B6743" w:rsidP="00696859">
            <w:pPr>
              <w:jc w:val="both"/>
              <w:rPr>
                <w:szCs w:val="24"/>
              </w:rPr>
            </w:pPr>
          </w:p>
        </w:tc>
        <w:tc>
          <w:tcPr>
            <w:tcW w:w="3294" w:type="dxa"/>
          </w:tcPr>
          <w:p w:rsidR="003B6743" w:rsidRPr="009D50BD" w:rsidRDefault="003B6743" w:rsidP="00696859">
            <w:pPr>
              <w:jc w:val="both"/>
              <w:rPr>
                <w:szCs w:val="24"/>
              </w:rPr>
            </w:pPr>
            <w:proofErr w:type="spellStart"/>
            <w:r w:rsidRPr="009D50BD">
              <w:rPr>
                <w:szCs w:val="24"/>
              </w:rPr>
              <w:t>Лухт</w:t>
            </w:r>
            <w:proofErr w:type="spellEnd"/>
            <w:r w:rsidRPr="009D50BD">
              <w:rPr>
                <w:szCs w:val="24"/>
              </w:rPr>
              <w:t xml:space="preserve"> И.А.</w:t>
            </w:r>
          </w:p>
        </w:tc>
        <w:tc>
          <w:tcPr>
            <w:tcW w:w="3326" w:type="dxa"/>
          </w:tcPr>
          <w:p w:rsidR="003B6743" w:rsidRPr="009D50BD" w:rsidRDefault="003B6743" w:rsidP="00696859">
            <w:pPr>
              <w:jc w:val="both"/>
              <w:rPr>
                <w:szCs w:val="24"/>
              </w:rPr>
            </w:pPr>
            <w:r w:rsidRPr="009D50BD">
              <w:rPr>
                <w:szCs w:val="24"/>
              </w:rPr>
              <w:t>депутат Муниципального совета</w:t>
            </w:r>
          </w:p>
        </w:tc>
      </w:tr>
      <w:tr w:rsidR="003B6743" w:rsidRPr="009D50BD" w:rsidTr="003C7C94">
        <w:tc>
          <w:tcPr>
            <w:tcW w:w="3294" w:type="dxa"/>
          </w:tcPr>
          <w:p w:rsidR="003B6743" w:rsidRPr="009D50BD" w:rsidRDefault="003B6743" w:rsidP="00696859">
            <w:pPr>
              <w:jc w:val="both"/>
              <w:rPr>
                <w:szCs w:val="24"/>
              </w:rPr>
            </w:pPr>
          </w:p>
        </w:tc>
        <w:tc>
          <w:tcPr>
            <w:tcW w:w="3294" w:type="dxa"/>
          </w:tcPr>
          <w:p w:rsidR="003B6743" w:rsidRPr="009D50BD" w:rsidRDefault="003B6743" w:rsidP="00696859">
            <w:pPr>
              <w:jc w:val="both"/>
              <w:rPr>
                <w:szCs w:val="24"/>
              </w:rPr>
            </w:pPr>
            <w:r w:rsidRPr="009D50BD">
              <w:rPr>
                <w:szCs w:val="24"/>
              </w:rPr>
              <w:t>Юшманова Л.</w:t>
            </w:r>
            <w:r>
              <w:rPr>
                <w:szCs w:val="24"/>
              </w:rPr>
              <w:t>П</w:t>
            </w:r>
            <w:r w:rsidRPr="009D50BD">
              <w:rPr>
                <w:szCs w:val="24"/>
              </w:rPr>
              <w:t>.</w:t>
            </w:r>
          </w:p>
        </w:tc>
        <w:tc>
          <w:tcPr>
            <w:tcW w:w="3326" w:type="dxa"/>
          </w:tcPr>
          <w:p w:rsidR="003B6743" w:rsidRPr="009D50BD" w:rsidRDefault="003B6743" w:rsidP="00696859">
            <w:pPr>
              <w:jc w:val="both"/>
              <w:rPr>
                <w:szCs w:val="24"/>
              </w:rPr>
            </w:pPr>
            <w:r w:rsidRPr="009D50BD">
              <w:rPr>
                <w:szCs w:val="24"/>
              </w:rPr>
              <w:t>депутат Муниципального совета</w:t>
            </w:r>
          </w:p>
        </w:tc>
      </w:tr>
      <w:tr w:rsidR="003B6743" w:rsidRPr="009D50BD" w:rsidTr="003C7C94">
        <w:tc>
          <w:tcPr>
            <w:tcW w:w="3294" w:type="dxa"/>
          </w:tcPr>
          <w:p w:rsidR="003B6743" w:rsidRPr="009D50BD" w:rsidRDefault="003B6743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независимый эксперт</w:t>
            </w:r>
          </w:p>
        </w:tc>
        <w:tc>
          <w:tcPr>
            <w:tcW w:w="3294" w:type="dxa"/>
          </w:tcPr>
          <w:p w:rsidR="003B6743" w:rsidRPr="009D50BD" w:rsidRDefault="003B6743" w:rsidP="0069685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Саблова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  <w:tc>
          <w:tcPr>
            <w:tcW w:w="3326" w:type="dxa"/>
          </w:tcPr>
          <w:p w:rsidR="003B6743" w:rsidRPr="009D50BD" w:rsidRDefault="003B6743" w:rsidP="006968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Местной администрации МО </w:t>
            </w:r>
            <w:proofErr w:type="spellStart"/>
            <w:proofErr w:type="gramStart"/>
            <w:r>
              <w:rPr>
                <w:szCs w:val="24"/>
              </w:rPr>
              <w:t>МО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Юнтолово</w:t>
            </w:r>
            <w:proofErr w:type="spellEnd"/>
          </w:p>
        </w:tc>
      </w:tr>
    </w:tbl>
    <w:p w:rsidR="00BA61C2" w:rsidRDefault="00BA61C2" w:rsidP="00696859">
      <w:pPr>
        <w:tabs>
          <w:tab w:val="left" w:pos="7155"/>
        </w:tabs>
        <w:rPr>
          <w:szCs w:val="24"/>
        </w:rPr>
      </w:pPr>
    </w:p>
    <w:p w:rsidR="00BA61C2" w:rsidRDefault="00BA61C2" w:rsidP="00696859">
      <w:pPr>
        <w:tabs>
          <w:tab w:val="left" w:pos="7155"/>
        </w:tabs>
        <w:rPr>
          <w:szCs w:val="24"/>
        </w:rPr>
      </w:pPr>
    </w:p>
    <w:p w:rsidR="00150DC7" w:rsidRDefault="00DC6289" w:rsidP="00696859">
      <w:r>
        <w:t>Повестка дня:</w:t>
      </w:r>
    </w:p>
    <w:p w:rsidR="00400465" w:rsidRDefault="003B6743" w:rsidP="00DC6289">
      <w:pPr>
        <w:pStyle w:val="a7"/>
        <w:numPr>
          <w:ilvl w:val="0"/>
          <w:numId w:val="1"/>
        </w:numPr>
      </w:pPr>
      <w:r>
        <w:t xml:space="preserve">О рассмотрении жалобы генерального директора ООО «Елисей на </w:t>
      </w:r>
      <w:proofErr w:type="gramStart"/>
      <w:r>
        <w:t>Авиаконстру</w:t>
      </w:r>
      <w:r w:rsidR="00892248">
        <w:t>к</w:t>
      </w:r>
      <w:r>
        <w:t>торов-ЮМ</w:t>
      </w:r>
      <w:proofErr w:type="gramEnd"/>
      <w:r>
        <w:t xml:space="preserve">» </w:t>
      </w:r>
      <w:proofErr w:type="spellStart"/>
      <w:r>
        <w:t>Самерсова</w:t>
      </w:r>
      <w:proofErr w:type="spellEnd"/>
      <w:r>
        <w:t xml:space="preserve"> А. М. на нарушение главой Местной администрации Ходыревой С.Н. требований к служебному поведению</w:t>
      </w:r>
      <w:r w:rsidR="00F868DF">
        <w:t>, поступившей в адрес Муниципального совета из Прокуратуры Приморского района Санкт-Петербурга</w:t>
      </w:r>
      <w:r>
        <w:t xml:space="preserve"> </w:t>
      </w:r>
    </w:p>
    <w:p w:rsidR="00DC6289" w:rsidRDefault="00DC6289" w:rsidP="00DC6289"/>
    <w:p w:rsidR="00DC6289" w:rsidRDefault="00DC6289" w:rsidP="00DC6289">
      <w:r>
        <w:t xml:space="preserve">Слушали: </w:t>
      </w:r>
      <w:r w:rsidR="003B6743">
        <w:t xml:space="preserve">Председателя комиссии, </w:t>
      </w:r>
      <w:proofErr w:type="spellStart"/>
      <w:r w:rsidR="00F868DF">
        <w:t>Бенеманского</w:t>
      </w:r>
      <w:proofErr w:type="spellEnd"/>
      <w:r w:rsidR="00F868DF">
        <w:t xml:space="preserve"> Д.В.</w:t>
      </w:r>
    </w:p>
    <w:p w:rsidR="00892248" w:rsidRDefault="00DC6289" w:rsidP="00DC6289">
      <w:pPr>
        <w:pStyle w:val="a7"/>
        <w:numPr>
          <w:ilvl w:val="0"/>
          <w:numId w:val="2"/>
        </w:numPr>
        <w:jc w:val="both"/>
      </w:pPr>
      <w:r>
        <w:t>30 мая 2017 года из прокуратуры Приморского района Санкт-Петербурга в Муниципальный совет поступили материалы, требующие проведения проверки на соблюдение муниципальным служащим требований к служебному поведению и соблюдению Кодекса</w:t>
      </w:r>
      <w:r w:rsidR="00892248">
        <w:t xml:space="preserve"> этики муниципального служащего</w:t>
      </w:r>
    </w:p>
    <w:p w:rsidR="00892248" w:rsidRDefault="00892248" w:rsidP="00DC6289">
      <w:pPr>
        <w:pStyle w:val="a7"/>
        <w:numPr>
          <w:ilvl w:val="0"/>
          <w:numId w:val="2"/>
        </w:numPr>
        <w:jc w:val="both"/>
      </w:pPr>
      <w:r>
        <w:t>Данные материалы переданы в комиссию 08.06.2017 года</w:t>
      </w:r>
    </w:p>
    <w:p w:rsidR="00892248" w:rsidRDefault="00892248" w:rsidP="00DC6289">
      <w:pPr>
        <w:pStyle w:val="a7"/>
        <w:numPr>
          <w:ilvl w:val="0"/>
          <w:numId w:val="2"/>
        </w:numPr>
        <w:jc w:val="both"/>
      </w:pPr>
      <w:r>
        <w:t xml:space="preserve">На заседании комиссии, состоявшимся 09.06.2017 года было принято решение о направлении запросов для дачи объяснений по фактам, изложенным в жалобе в адрес главы Местной администрации Ходыревой С.Н. и заместителя начальника отдела благоустройства </w:t>
      </w:r>
      <w:proofErr w:type="spellStart"/>
      <w:r>
        <w:t>Панченковой</w:t>
      </w:r>
      <w:proofErr w:type="spellEnd"/>
      <w:r>
        <w:t xml:space="preserve"> Н.В.</w:t>
      </w:r>
    </w:p>
    <w:p w:rsidR="00400465" w:rsidRDefault="00892248" w:rsidP="00DC6289">
      <w:pPr>
        <w:pStyle w:val="a7"/>
        <w:numPr>
          <w:ilvl w:val="0"/>
          <w:numId w:val="2"/>
        </w:numPr>
        <w:jc w:val="both"/>
      </w:pPr>
      <w:r>
        <w:lastRenderedPageBreak/>
        <w:t>Запрашиваемые документы предоставлены 19.06.2017 года и доведены мною до сведения каждого члена комиссии</w:t>
      </w:r>
      <w:r w:rsidR="00400465">
        <w:t>.</w:t>
      </w:r>
    </w:p>
    <w:p w:rsidR="00400465" w:rsidRDefault="00400465" w:rsidP="00400465">
      <w:pPr>
        <w:jc w:val="both"/>
      </w:pPr>
    </w:p>
    <w:p w:rsidR="00892248" w:rsidRDefault="00400465" w:rsidP="00400465">
      <w:pPr>
        <w:jc w:val="both"/>
      </w:pPr>
      <w:r>
        <w:t>Слушали</w:t>
      </w:r>
      <w:r w:rsidR="00892248">
        <w:t xml:space="preserve">: </w:t>
      </w:r>
    </w:p>
    <w:p w:rsidR="00400465" w:rsidRDefault="00892248" w:rsidP="00892248">
      <w:pPr>
        <w:pStyle w:val="a7"/>
        <w:numPr>
          <w:ilvl w:val="0"/>
          <w:numId w:val="3"/>
        </w:numPr>
        <w:jc w:val="both"/>
      </w:pPr>
      <w:r>
        <w:t>члена комиссии</w:t>
      </w:r>
      <w:r w:rsidR="00400465">
        <w:t xml:space="preserve"> – </w:t>
      </w:r>
      <w:proofErr w:type="spellStart"/>
      <w:r w:rsidR="00F868DF">
        <w:t>Байдалакова</w:t>
      </w:r>
      <w:proofErr w:type="spellEnd"/>
      <w:r w:rsidR="00F868DF">
        <w:t xml:space="preserve"> В.В., который пояснил, что в соответствии с Положением о комиссии</w:t>
      </w:r>
      <w:r w:rsidR="00331BD2">
        <w:t xml:space="preserve"> факты, изложенные в жалобе, в части административного правонарушения, комиссией не рассматриваются.</w:t>
      </w:r>
    </w:p>
    <w:p w:rsidR="00331BD2" w:rsidRDefault="00331BD2" w:rsidP="00892248">
      <w:pPr>
        <w:pStyle w:val="a7"/>
        <w:numPr>
          <w:ilvl w:val="0"/>
          <w:numId w:val="3"/>
        </w:numPr>
        <w:jc w:val="both"/>
      </w:pPr>
      <w:proofErr w:type="gramStart"/>
      <w:r>
        <w:t xml:space="preserve">Члена комиссии </w:t>
      </w:r>
      <w:proofErr w:type="spellStart"/>
      <w:r>
        <w:t>Лухта</w:t>
      </w:r>
      <w:proofErr w:type="spellEnd"/>
      <w:r>
        <w:t xml:space="preserve"> И.А., который пояснил, что в жалобе содержится информация о возможном нарушении Ходыревой С.Н. Кодекса этики служебного поведения муниципальных служащих, а именно, при предоставлении ответа на обращение не были соблюдены нормы служебной этики, профессиональной этики и правила делового общения, а так же </w:t>
      </w:r>
      <w:r w:rsidR="007C310E">
        <w:t>проявлены</w:t>
      </w:r>
      <w:r>
        <w:t xml:space="preserve"> некорректность и невнимательность в обращении с гражданами и должностными лицами.</w:t>
      </w:r>
      <w:proofErr w:type="gramEnd"/>
      <w:r>
        <w:t xml:space="preserve"> Данные утверждения требуют раскрытия понятий, в которых заявитель усматривает нарушения:</w:t>
      </w:r>
    </w:p>
    <w:p w:rsidR="00331BD2" w:rsidRDefault="00331BD2" w:rsidP="00331BD2">
      <w:pPr>
        <w:ind w:left="360"/>
        <w:jc w:val="both"/>
      </w:pPr>
      <w:r>
        <w:t>Согласно толкованию слова «</w:t>
      </w:r>
      <w:proofErr w:type="gramStart"/>
      <w:r>
        <w:t>некорректный</w:t>
      </w:r>
      <w:proofErr w:type="gramEnd"/>
      <w:r>
        <w:t xml:space="preserve">» - невежливый, грубый, не точный. Ни одного из этих синонимов в ответе, представленном г-ну </w:t>
      </w:r>
      <w:proofErr w:type="spellStart"/>
      <w:r>
        <w:t>Самерсову</w:t>
      </w:r>
      <w:proofErr w:type="spellEnd"/>
      <w:r>
        <w:t xml:space="preserve"> А.М., не наблюдается, так как на момент ответа, документов о том, чт</w:t>
      </w:r>
      <w:proofErr w:type="gramStart"/>
      <w:r>
        <w:t>о ООО</w:t>
      </w:r>
      <w:proofErr w:type="gramEnd"/>
      <w:r>
        <w:t xml:space="preserve"> «Елисей на Авиаконструкторов – АМ» </w:t>
      </w:r>
      <w:r w:rsidR="00DC6AAD">
        <w:t>является контролирующим органом в Местную администрацию не представлено. Указание на то, чт</w:t>
      </w:r>
      <w:proofErr w:type="gramStart"/>
      <w:r w:rsidR="00DC6AAD">
        <w:t>о ООО</w:t>
      </w:r>
      <w:proofErr w:type="gramEnd"/>
      <w:r w:rsidR="00DC6AAD">
        <w:t xml:space="preserve"> </w:t>
      </w:r>
      <w:proofErr w:type="spellStart"/>
      <w:r w:rsidR="00DC6AAD">
        <w:t>проиницировало</w:t>
      </w:r>
      <w:proofErr w:type="spellEnd"/>
      <w:r w:rsidR="00DC6AAD">
        <w:t xml:space="preserve"> проведение проверки в отношении Местной </w:t>
      </w:r>
      <w:r w:rsidR="007C310E">
        <w:t>администрации не</w:t>
      </w:r>
      <w:r w:rsidR="00DC6AAD">
        <w:t xml:space="preserve"> говорит о его надзорных и контрольных функциях, а только устанавливает факт его обращения в ГАТИ, причем, как </w:t>
      </w:r>
      <w:r w:rsidR="007C310E">
        <w:t>свидетельствует</w:t>
      </w:r>
      <w:r w:rsidR="00DC6AAD">
        <w:t xml:space="preserve"> ответ ГАТИ, безосновательного обращения.</w:t>
      </w:r>
    </w:p>
    <w:p w:rsidR="00DC6AAD" w:rsidRDefault="00DC6AAD" w:rsidP="00331BD2">
      <w:pPr>
        <w:ind w:left="360"/>
        <w:jc w:val="both"/>
      </w:pPr>
      <w:proofErr w:type="gramStart"/>
      <w:r>
        <w:t>Тоже самое</w:t>
      </w:r>
      <w:proofErr w:type="gramEnd"/>
      <w:r>
        <w:t xml:space="preserve"> можно отметить в отношении слова «невнимательность», так как ответ </w:t>
      </w:r>
      <w:proofErr w:type="spellStart"/>
      <w:r>
        <w:t>Самерсову</w:t>
      </w:r>
      <w:proofErr w:type="spellEnd"/>
      <w:r>
        <w:t xml:space="preserve"> А.М. предоставлен в </w:t>
      </w:r>
      <w:proofErr w:type="spellStart"/>
      <w:r>
        <w:t>установленнве</w:t>
      </w:r>
      <w:proofErr w:type="spellEnd"/>
      <w:r>
        <w:t xml:space="preserve"> законом сроки, то есть его обращение рассмотрено (проявлено внимание)</w:t>
      </w:r>
    </w:p>
    <w:p w:rsidR="00DC6AAD" w:rsidRDefault="00DC6AAD" w:rsidP="00331BD2">
      <w:pPr>
        <w:ind w:left="360"/>
        <w:jc w:val="both"/>
      </w:pPr>
      <w:r>
        <w:t xml:space="preserve">В части служебной этики – самое </w:t>
      </w:r>
      <w:r w:rsidR="007C310E">
        <w:t>широкое</w:t>
      </w:r>
      <w:r>
        <w:t xml:space="preserve"> понятие в сфере профессиональной этики. Под служебной этикой понимают совокупность наиболее общих норма, правил и принципов поведения человека в сфере его профессиональной, производственной и </w:t>
      </w:r>
      <w:proofErr w:type="spellStart"/>
      <w:r>
        <w:t>служеюной</w:t>
      </w:r>
      <w:proofErr w:type="spellEnd"/>
      <w:r>
        <w:t xml:space="preserve"> деятельности. Требования служебной этики:</w:t>
      </w:r>
    </w:p>
    <w:p w:rsidR="00DC6AAD" w:rsidRDefault="00DC6AAD" w:rsidP="00DC6AAD">
      <w:pPr>
        <w:pStyle w:val="a7"/>
        <w:numPr>
          <w:ilvl w:val="0"/>
          <w:numId w:val="5"/>
        </w:numPr>
        <w:jc w:val="both"/>
      </w:pPr>
      <w:r>
        <w:t>Дисциплинированность. Конкретизация этого понятия происходит в зависимости от специфики и содержания труда.</w:t>
      </w:r>
    </w:p>
    <w:p w:rsidR="00DC6AAD" w:rsidRDefault="00DC6AAD" w:rsidP="00DC6AAD">
      <w:pPr>
        <w:pStyle w:val="a7"/>
        <w:numPr>
          <w:ilvl w:val="0"/>
          <w:numId w:val="5"/>
        </w:numPr>
        <w:jc w:val="both"/>
      </w:pPr>
      <w:r>
        <w:t>Сбережение материальных ресурсов, предоставляемых работнику для производственной деятельности. Эти ресурсы могут быть разными, например, сбережение тепла, зданий, техники, бюджетных средств и т.д.;</w:t>
      </w:r>
    </w:p>
    <w:p w:rsidR="00DC6AAD" w:rsidRDefault="00DC6AAD" w:rsidP="00DC6AAD">
      <w:pPr>
        <w:pStyle w:val="a7"/>
        <w:numPr>
          <w:ilvl w:val="0"/>
          <w:numId w:val="5"/>
        </w:numPr>
        <w:jc w:val="both"/>
      </w:pPr>
      <w:r>
        <w:t xml:space="preserve">Конкретность межличностных отношений. Человек в сфере своей трудовой деятельности </w:t>
      </w:r>
      <w:r w:rsidR="007C310E">
        <w:t>должен</w:t>
      </w:r>
      <w:r>
        <w:t xml:space="preserve"> вести себя таким образом, чтобы другим людям было комфортно работать рядом с ним</w:t>
      </w:r>
      <w:r w:rsidR="007C310E">
        <w:t xml:space="preserve"> при прямом и косвенном межличностном контакте</w:t>
      </w:r>
    </w:p>
    <w:p w:rsidR="00400465" w:rsidRDefault="00400465" w:rsidP="00400465">
      <w:pPr>
        <w:jc w:val="both"/>
      </w:pPr>
    </w:p>
    <w:p w:rsidR="00C776BC" w:rsidRDefault="00C776BC" w:rsidP="00C776BC">
      <w:pPr>
        <w:jc w:val="both"/>
      </w:pPr>
    </w:p>
    <w:tbl>
      <w:tblPr>
        <w:tblStyle w:val="a6"/>
        <w:tblW w:w="132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326"/>
        <w:gridCol w:w="3326"/>
      </w:tblGrid>
      <w:tr w:rsidR="00C776BC" w:rsidRPr="009D50BD" w:rsidTr="00C776BC"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Председательствующий</w:t>
            </w:r>
          </w:p>
        </w:tc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3326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proofErr w:type="spellStart"/>
            <w:r w:rsidRPr="009D50BD">
              <w:rPr>
                <w:szCs w:val="24"/>
              </w:rPr>
              <w:t>Байдалаков</w:t>
            </w:r>
            <w:proofErr w:type="spellEnd"/>
            <w:r w:rsidRPr="009D50BD">
              <w:rPr>
                <w:szCs w:val="24"/>
              </w:rPr>
              <w:t xml:space="preserve"> В.В.</w:t>
            </w:r>
          </w:p>
        </w:tc>
        <w:tc>
          <w:tcPr>
            <w:tcW w:w="3326" w:type="dxa"/>
          </w:tcPr>
          <w:p w:rsidR="00C776BC" w:rsidRPr="009D50BD" w:rsidRDefault="00C776BC" w:rsidP="001510F0">
            <w:pPr>
              <w:rPr>
                <w:szCs w:val="24"/>
              </w:rPr>
            </w:pPr>
          </w:p>
        </w:tc>
      </w:tr>
      <w:tr w:rsidR="00C776BC" w:rsidRPr="009D50BD" w:rsidTr="00C776BC"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3326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proofErr w:type="spellStart"/>
            <w:r w:rsidRPr="009D50BD">
              <w:rPr>
                <w:szCs w:val="24"/>
              </w:rPr>
              <w:t>Бенеманский</w:t>
            </w:r>
            <w:proofErr w:type="spellEnd"/>
            <w:r w:rsidRPr="009D50BD">
              <w:rPr>
                <w:szCs w:val="24"/>
              </w:rPr>
              <w:t xml:space="preserve"> Д.В.</w:t>
            </w:r>
          </w:p>
        </w:tc>
        <w:tc>
          <w:tcPr>
            <w:tcW w:w="3326" w:type="dxa"/>
          </w:tcPr>
          <w:p w:rsidR="00C776BC" w:rsidRPr="009D50BD" w:rsidRDefault="00C776BC" w:rsidP="001510F0">
            <w:pPr>
              <w:rPr>
                <w:szCs w:val="24"/>
              </w:rPr>
            </w:pPr>
          </w:p>
        </w:tc>
      </w:tr>
      <w:tr w:rsidR="00C776BC" w:rsidRPr="009D50BD" w:rsidTr="00C776BC"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</w:p>
        </w:tc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3326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proofErr w:type="spellStart"/>
            <w:r w:rsidRPr="009D50BD">
              <w:rPr>
                <w:szCs w:val="24"/>
              </w:rPr>
              <w:t>Лухт</w:t>
            </w:r>
            <w:proofErr w:type="spellEnd"/>
            <w:r w:rsidRPr="009D50BD">
              <w:rPr>
                <w:szCs w:val="24"/>
              </w:rPr>
              <w:t xml:space="preserve"> И.А.</w:t>
            </w:r>
          </w:p>
        </w:tc>
        <w:tc>
          <w:tcPr>
            <w:tcW w:w="3326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</w:p>
        </w:tc>
      </w:tr>
      <w:tr w:rsidR="00C776BC" w:rsidRPr="009D50BD" w:rsidTr="00C776BC">
        <w:tc>
          <w:tcPr>
            <w:tcW w:w="3294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</w:p>
        </w:tc>
        <w:tc>
          <w:tcPr>
            <w:tcW w:w="3294" w:type="dxa"/>
          </w:tcPr>
          <w:p w:rsidR="00C776BC" w:rsidRPr="000F76FB" w:rsidRDefault="00C776BC" w:rsidP="001510F0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3326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  <w:r w:rsidRPr="009D50BD">
              <w:rPr>
                <w:szCs w:val="24"/>
              </w:rPr>
              <w:t>Юшманова Л.</w:t>
            </w:r>
            <w:r>
              <w:rPr>
                <w:szCs w:val="24"/>
              </w:rPr>
              <w:t>П</w:t>
            </w:r>
            <w:r w:rsidRPr="009D50BD">
              <w:rPr>
                <w:szCs w:val="24"/>
              </w:rPr>
              <w:t>.</w:t>
            </w:r>
          </w:p>
        </w:tc>
        <w:tc>
          <w:tcPr>
            <w:tcW w:w="3326" w:type="dxa"/>
          </w:tcPr>
          <w:p w:rsidR="00C776BC" w:rsidRPr="009D50BD" w:rsidRDefault="00C776BC" w:rsidP="001510F0">
            <w:pPr>
              <w:jc w:val="both"/>
              <w:rPr>
                <w:szCs w:val="24"/>
              </w:rPr>
            </w:pPr>
          </w:p>
        </w:tc>
      </w:tr>
    </w:tbl>
    <w:p w:rsidR="00C776BC" w:rsidRDefault="00C776BC" w:rsidP="00C776BC">
      <w:pPr>
        <w:jc w:val="both"/>
      </w:pPr>
    </w:p>
    <w:sectPr w:rsidR="00C776BC" w:rsidSect="007C310E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E0"/>
    <w:multiLevelType w:val="hybridMultilevel"/>
    <w:tmpl w:val="8FE0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E5013"/>
    <w:multiLevelType w:val="hybridMultilevel"/>
    <w:tmpl w:val="30AA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C15FC"/>
    <w:multiLevelType w:val="hybridMultilevel"/>
    <w:tmpl w:val="D2A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12110"/>
    <w:multiLevelType w:val="hybridMultilevel"/>
    <w:tmpl w:val="A8C0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E2B65"/>
    <w:multiLevelType w:val="hybridMultilevel"/>
    <w:tmpl w:val="19984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C2"/>
    <w:rsid w:val="000821D4"/>
    <w:rsid w:val="000F76FB"/>
    <w:rsid w:val="00106C2E"/>
    <w:rsid w:val="00150DC7"/>
    <w:rsid w:val="00331BD2"/>
    <w:rsid w:val="003B6743"/>
    <w:rsid w:val="003C42B8"/>
    <w:rsid w:val="003F2DDA"/>
    <w:rsid w:val="00400465"/>
    <w:rsid w:val="0068267C"/>
    <w:rsid w:val="00696859"/>
    <w:rsid w:val="007C310E"/>
    <w:rsid w:val="00892248"/>
    <w:rsid w:val="00972201"/>
    <w:rsid w:val="00982365"/>
    <w:rsid w:val="00B1146B"/>
    <w:rsid w:val="00BA61C2"/>
    <w:rsid w:val="00C25503"/>
    <w:rsid w:val="00C776BC"/>
    <w:rsid w:val="00DC6289"/>
    <w:rsid w:val="00DC6AAD"/>
    <w:rsid w:val="00F868DF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1C2"/>
    <w:rPr>
      <w:strike w:val="0"/>
      <w:dstrike w:val="0"/>
      <w:color w:val="0066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A6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1C2"/>
    <w:rPr>
      <w:strike w:val="0"/>
      <w:dstrike w:val="0"/>
      <w:color w:val="0066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A6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68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2017-10-02T09:00:00Z</cp:lastPrinted>
  <dcterms:created xsi:type="dcterms:W3CDTF">2017-06-22T07:51:00Z</dcterms:created>
  <dcterms:modified xsi:type="dcterms:W3CDTF">2017-10-02T14:57:00Z</dcterms:modified>
</cp:coreProperties>
</file>