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B2F1" w14:textId="77777777" w:rsidR="00CC0486" w:rsidRDefault="00CC0486" w:rsidP="00CC0486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7051A21B" wp14:editId="06C4D036">
            <wp:extent cx="609600" cy="7143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9B40" w14:textId="77777777" w:rsidR="00CC0486" w:rsidRDefault="00CC0486" w:rsidP="00CC0486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14:paraId="5FC1959A" w14:textId="77777777" w:rsidR="00CC0486" w:rsidRDefault="00CC0486" w:rsidP="00CC0486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14:paraId="20952D5B" w14:textId="77777777" w:rsidR="00CC0486" w:rsidRDefault="00CC0486" w:rsidP="00CC0486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14:paraId="15F9D1EE" w14:textId="77777777" w:rsidR="00CC0486" w:rsidRDefault="00CC0486" w:rsidP="00CC0486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14:paraId="2BF75115" w14:textId="77777777" w:rsidR="00CC0486" w:rsidRPr="001A60CA" w:rsidRDefault="00CC0486" w:rsidP="00CC0486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14:paraId="49EE6041" w14:textId="77777777" w:rsidR="00CC0486" w:rsidRDefault="00CC0486" w:rsidP="00CC0486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14:paraId="58EF7E58" w14:textId="77777777" w:rsidR="00CC0486" w:rsidRDefault="00CC0486" w:rsidP="00CC0486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76CEE2E9" w14:textId="77777777" w:rsidR="00CC0486" w:rsidRDefault="00CC0486" w:rsidP="00CC0486">
      <w:pPr>
        <w:ind w:firstLine="240"/>
        <w:jc w:val="both"/>
        <w:rPr>
          <w:color w:val="000000"/>
          <w:sz w:val="24"/>
          <w:szCs w:val="24"/>
        </w:rPr>
      </w:pPr>
    </w:p>
    <w:p w14:paraId="79E408E4" w14:textId="27383048" w:rsidR="00CC0486" w:rsidRDefault="00B6488C" w:rsidP="00CC0486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«14» октября 2020 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            </w:t>
      </w:r>
      <w:r>
        <w:rPr>
          <w:color w:val="000000"/>
          <w:szCs w:val="24"/>
        </w:rPr>
        <w:tab/>
        <w:t xml:space="preserve">    № 13</w:t>
      </w:r>
    </w:p>
    <w:p w14:paraId="3C360399" w14:textId="77777777" w:rsidR="00CC0486" w:rsidRPr="007C16B9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188FBAE1" w14:textId="62B097C1" w:rsidR="00CC0486" w:rsidRPr="00497E03" w:rsidRDefault="00B6488C" w:rsidP="00CC0486">
      <w:pPr>
        <w:jc w:val="center"/>
        <w:rPr>
          <w:b/>
        </w:rPr>
      </w:pPr>
      <w:r w:rsidRPr="00497E03">
        <w:rPr>
          <w:b/>
          <w:bCs/>
          <w:iCs/>
        </w:rPr>
        <w:t xml:space="preserve"> </w:t>
      </w:r>
      <w:r w:rsidR="00CC0486" w:rsidRPr="00497E03">
        <w:rPr>
          <w:b/>
          <w:bCs/>
          <w:iCs/>
        </w:rPr>
        <w:t xml:space="preserve">«Об утверждении Положения «Об архиве </w:t>
      </w:r>
      <w:r w:rsidR="00CC0486">
        <w:rPr>
          <w:b/>
          <w:bCs/>
          <w:iCs/>
        </w:rPr>
        <w:t>М</w:t>
      </w:r>
      <w:r w:rsidR="00CC0486" w:rsidRPr="00497E03">
        <w:rPr>
          <w:b/>
          <w:bCs/>
          <w:iCs/>
        </w:rPr>
        <w:t xml:space="preserve">униципального образования </w:t>
      </w:r>
      <w:r w:rsidR="00CC0486">
        <w:rPr>
          <w:b/>
          <w:bCs/>
          <w:iCs/>
        </w:rPr>
        <w:t>М</w:t>
      </w:r>
      <w:r w:rsidR="00CC0486" w:rsidRPr="00497E03">
        <w:rPr>
          <w:b/>
          <w:bCs/>
          <w:iCs/>
        </w:rPr>
        <w:t xml:space="preserve">униципальный округ </w:t>
      </w:r>
      <w:r w:rsidR="00CC0486">
        <w:rPr>
          <w:b/>
          <w:bCs/>
          <w:iCs/>
        </w:rPr>
        <w:t>Озеро Долгое</w:t>
      </w:r>
      <w:r w:rsidR="00CC0486" w:rsidRPr="00497E03">
        <w:rPr>
          <w:b/>
          <w:bCs/>
          <w:iCs/>
        </w:rPr>
        <w:t xml:space="preserve">» </w:t>
      </w:r>
    </w:p>
    <w:p w14:paraId="5D01126B" w14:textId="77777777" w:rsidR="00CC0486" w:rsidRPr="00890B21" w:rsidRDefault="00CC0486" w:rsidP="00CC0486"/>
    <w:p w14:paraId="0D2C740E" w14:textId="2E650BD0" w:rsidR="00CC0486" w:rsidRPr="00A747FE" w:rsidRDefault="00CC0486" w:rsidP="00DF2892">
      <w:pPr>
        <w:autoSpaceDE w:val="0"/>
        <w:autoSpaceDN w:val="0"/>
        <w:adjustRightInd w:val="0"/>
        <w:jc w:val="both"/>
      </w:pPr>
      <w:r w:rsidRPr="00A747FE">
        <w:t xml:space="preserve">В соответствии с </w:t>
      </w:r>
      <w:r w:rsidRPr="00A747FE">
        <w:rPr>
          <w:rFonts w:eastAsiaTheme="minorHAnsi"/>
          <w:lang w:eastAsia="en-US"/>
        </w:rPr>
        <w:t>Приказом Росархива от 11.04.2018 № 42 «Об утверждении примерного положения об архиве организации»</w:t>
      </w:r>
      <w:r w:rsidRPr="00A747FE">
        <w:t>:</w:t>
      </w:r>
    </w:p>
    <w:p w14:paraId="7D6D071D" w14:textId="77777777" w:rsidR="00CC0486" w:rsidRPr="00A747FE" w:rsidRDefault="00CC0486" w:rsidP="00DF2892">
      <w:pPr>
        <w:pStyle w:val="a6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A747FE">
        <w:rPr>
          <w:rFonts w:ascii="Times New Roman" w:hAnsi="Times New Roman"/>
          <w:sz w:val="28"/>
          <w:szCs w:val="28"/>
        </w:rPr>
        <w:t xml:space="preserve">Утвердить </w:t>
      </w:r>
      <w:hyperlink r:id="rId6" w:anchor="sub_1000" w:history="1">
        <w:r w:rsidRPr="00A747F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A747FE">
        <w:rPr>
          <w:rFonts w:ascii="Times New Roman" w:hAnsi="Times New Roman"/>
          <w:sz w:val="28"/>
          <w:szCs w:val="28"/>
        </w:rPr>
        <w:t xml:space="preserve"> </w:t>
      </w:r>
      <w:r w:rsidRPr="00A747FE">
        <w:rPr>
          <w:rFonts w:ascii="Times New Roman" w:hAnsi="Times New Roman"/>
          <w:iCs/>
          <w:sz w:val="28"/>
          <w:szCs w:val="28"/>
        </w:rPr>
        <w:t>«Об архиве Муниципального образования Муниципальный округ Озеро Долгое»</w:t>
      </w:r>
      <w:r w:rsidRPr="00A747FE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14:paraId="5AB6CF0E" w14:textId="77777777" w:rsidR="00CC0486" w:rsidRPr="00A747FE" w:rsidRDefault="00CC0486" w:rsidP="00DF2892">
      <w:pPr>
        <w:numPr>
          <w:ilvl w:val="0"/>
          <w:numId w:val="27"/>
        </w:numPr>
        <w:ind w:left="0" w:firstLine="0"/>
        <w:jc w:val="both"/>
      </w:pPr>
      <w:r w:rsidRPr="00A747FE">
        <w:t xml:space="preserve">Направить настоящее решение в адрес </w:t>
      </w:r>
      <w:r>
        <w:t>Э</w:t>
      </w:r>
      <w:r w:rsidRPr="00A747FE">
        <w:t>кспертно-проверочной методической комиссии Центрального государственного архива Санкт-Петербурга на согласование.</w:t>
      </w:r>
    </w:p>
    <w:p w14:paraId="5F03A73D" w14:textId="689BCD41" w:rsidR="000D36C6" w:rsidRDefault="000D36C6" w:rsidP="00DF2892">
      <w:pPr>
        <w:numPr>
          <w:ilvl w:val="0"/>
          <w:numId w:val="27"/>
        </w:numPr>
        <w:ind w:left="0" w:firstLine="0"/>
        <w:jc w:val="both"/>
      </w:pPr>
      <w:r>
        <w:t>Признать утратившим силу решение Муниципального совета от 20.03.2020 года № 12 «Об утверждении Положения «Об архиве МО МО Озеро Долгое»</w:t>
      </w:r>
    </w:p>
    <w:p w14:paraId="32323F1A" w14:textId="2EA3DA8A" w:rsidR="00CC0486" w:rsidRDefault="00CC0486" w:rsidP="00DF2892">
      <w:pPr>
        <w:numPr>
          <w:ilvl w:val="0"/>
          <w:numId w:val="27"/>
        </w:numPr>
        <w:ind w:left="0" w:firstLine="0"/>
        <w:jc w:val="both"/>
      </w:pPr>
      <w:r w:rsidRPr="00A747FE">
        <w:t>Контроль за исполнением настоящего решения оставляю за собой.</w:t>
      </w:r>
    </w:p>
    <w:p w14:paraId="4CAB9B51" w14:textId="77777777" w:rsidR="00CC0486" w:rsidRPr="00A747FE" w:rsidRDefault="00CC0486" w:rsidP="00DF2892">
      <w:pPr>
        <w:numPr>
          <w:ilvl w:val="0"/>
          <w:numId w:val="27"/>
        </w:numPr>
        <w:ind w:left="0" w:firstLine="0"/>
        <w:jc w:val="both"/>
      </w:pPr>
      <w:r w:rsidRPr="00A747FE">
        <w:t>Настоящее решение вступает в силу со дня его официального опубликования (обнародования).</w:t>
      </w:r>
    </w:p>
    <w:p w14:paraId="6E724837" w14:textId="77777777" w:rsidR="00CC0486" w:rsidRPr="00A747FE" w:rsidRDefault="00CC0486" w:rsidP="00DF2892">
      <w:pPr>
        <w:ind w:left="720"/>
        <w:jc w:val="both"/>
      </w:pPr>
    </w:p>
    <w:p w14:paraId="3149655C" w14:textId="66432C10" w:rsidR="00CC0486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9FE3C40" w14:textId="77777777" w:rsidR="002D6AC8" w:rsidRPr="00A747FE" w:rsidRDefault="002D6AC8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7C24C2B" w14:textId="77777777" w:rsidR="00CC0486" w:rsidRPr="00A747FE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3F0EDFB" w14:textId="77777777" w:rsidR="00CC0486" w:rsidRPr="00A747FE" w:rsidRDefault="00CC0486" w:rsidP="00CC0486">
      <w:pPr>
        <w:pStyle w:val="ConsNormal"/>
        <w:widowControl/>
        <w:ind w:left="1065" w:right="0" w:hanging="923"/>
        <w:rPr>
          <w:rFonts w:ascii="Times New Roman" w:hAnsi="Times New Roman" w:cs="Times New Roman"/>
          <w:sz w:val="28"/>
          <w:szCs w:val="28"/>
        </w:rPr>
      </w:pPr>
      <w:r w:rsidRPr="00A747F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CE68049" w14:textId="31A0F414" w:rsidR="00CC0486" w:rsidRDefault="00CC0486" w:rsidP="00CC0486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  <w:r w:rsidRPr="00A747FE">
        <w:rPr>
          <w:rFonts w:ascii="Times New Roman" w:hAnsi="Times New Roman" w:cs="Times New Roman"/>
          <w:sz w:val="28"/>
          <w:szCs w:val="28"/>
        </w:rPr>
        <w:t xml:space="preserve">Муниципальный округ Озеро Долгое                        </w:t>
      </w:r>
      <w:r w:rsidR="00B648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611D09">
        <w:rPr>
          <w:rFonts w:ascii="Times New Roman" w:hAnsi="Times New Roman" w:cs="Times New Roman"/>
          <w:sz w:val="28"/>
          <w:szCs w:val="28"/>
        </w:rPr>
        <w:t xml:space="preserve">В.В. </w:t>
      </w:r>
      <w:r w:rsidRPr="00A747FE">
        <w:rPr>
          <w:rFonts w:ascii="Times New Roman" w:hAnsi="Times New Roman" w:cs="Times New Roman"/>
          <w:sz w:val="28"/>
          <w:szCs w:val="28"/>
        </w:rPr>
        <w:t xml:space="preserve">Байдалаков </w:t>
      </w:r>
    </w:p>
    <w:p w14:paraId="61D46302" w14:textId="77777777" w:rsidR="00CC0486" w:rsidRDefault="00CC0486" w:rsidP="00CC0486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2BE7328C" w14:textId="77777777" w:rsidR="00CC0486" w:rsidRDefault="00CC0486" w:rsidP="00CC0486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5F8AF123" w14:textId="77777777" w:rsidR="00CC0486" w:rsidRDefault="00CC0486" w:rsidP="00CC0486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ascii="Times New Roman" w:hAnsi="Times New Roman" w:cs="Times New Roman"/>
          <w:sz w:val="28"/>
          <w:szCs w:val="28"/>
        </w:rPr>
      </w:pPr>
    </w:p>
    <w:p w14:paraId="4E98AF61" w14:textId="77777777" w:rsidR="00CC0486" w:rsidRDefault="00CC0486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556FFE0C" w14:textId="77777777" w:rsidR="00CC0486" w:rsidRDefault="00CC0486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60AA7BC5" w14:textId="3F4AC47A" w:rsidR="00CC0486" w:rsidRDefault="00CC0486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32604993" w14:textId="32F34A4B" w:rsidR="0013624F" w:rsidRDefault="0013624F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3A75FA6F" w14:textId="138BC1B6" w:rsidR="0013624F" w:rsidRDefault="0013624F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7393262D" w14:textId="6F2C7BFD" w:rsidR="00F72F0B" w:rsidRDefault="00F72F0B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189D8BA1" w14:textId="77777777" w:rsidR="00F72F0B" w:rsidRDefault="00F72F0B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533A217F" w14:textId="77777777" w:rsidR="00611D09" w:rsidRDefault="00611D09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1444C1F3" w14:textId="77777777" w:rsidR="00611D09" w:rsidRDefault="00611D09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417B6E9A" w14:textId="6448F056" w:rsidR="002836DE" w:rsidRDefault="002836DE" w:rsidP="002836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Муниципального совета МО МО Озеро Долгое от </w:t>
      </w:r>
      <w:r w:rsidR="00F72F0B">
        <w:rPr>
          <w:rFonts w:ascii="Times New Roman" w:hAnsi="Times New Roman" w:cs="Times New Roman"/>
          <w:sz w:val="24"/>
          <w:szCs w:val="24"/>
        </w:rPr>
        <w:t>14</w:t>
      </w:r>
      <w:r w:rsidR="008C7DE0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F72F0B">
        <w:rPr>
          <w:rFonts w:ascii="Times New Roman" w:hAnsi="Times New Roman" w:cs="Times New Roman"/>
          <w:sz w:val="24"/>
          <w:szCs w:val="24"/>
        </w:rPr>
        <w:t>13</w:t>
      </w:r>
    </w:p>
    <w:p w14:paraId="374ED33A" w14:textId="77777777" w:rsidR="002836DE" w:rsidRDefault="002836DE" w:rsidP="0028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0A2445" w14:textId="77777777" w:rsidR="002836DE" w:rsidRDefault="002836DE" w:rsidP="0028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1E60DB" w14:textId="77777777" w:rsidR="002836DE" w:rsidRPr="002D6AC8" w:rsidRDefault="002836DE" w:rsidP="002836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AC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E7679B7" w14:textId="77777777" w:rsidR="002836DE" w:rsidRPr="002D6AC8" w:rsidRDefault="002836DE" w:rsidP="002836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AC8">
        <w:rPr>
          <w:rFonts w:ascii="Times New Roman" w:hAnsi="Times New Roman" w:cs="Times New Roman"/>
          <w:b/>
          <w:bCs/>
          <w:sz w:val="24"/>
          <w:szCs w:val="24"/>
        </w:rPr>
        <w:t>об архиве Муниципального образования Муниципальный округ Озеро Долгое</w:t>
      </w:r>
    </w:p>
    <w:p w14:paraId="02283840" w14:textId="77777777" w:rsidR="002836DE" w:rsidRDefault="002836DE" w:rsidP="002836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4ABB2E5" w14:textId="77777777" w:rsidR="002836DE" w:rsidRPr="0013624F" w:rsidRDefault="002836DE" w:rsidP="002836DE">
      <w:pPr>
        <w:numPr>
          <w:ilvl w:val="0"/>
          <w:numId w:val="28"/>
        </w:numPr>
        <w:shd w:val="clear" w:color="auto" w:fill="FFFFFF"/>
        <w:jc w:val="center"/>
        <w:rPr>
          <w:sz w:val="24"/>
          <w:szCs w:val="24"/>
        </w:rPr>
      </w:pPr>
      <w:r w:rsidRPr="0013624F">
        <w:rPr>
          <w:b/>
          <w:bCs/>
          <w:sz w:val="24"/>
          <w:szCs w:val="24"/>
        </w:rPr>
        <w:t>Общие положения</w:t>
      </w:r>
    </w:p>
    <w:p w14:paraId="60099F4D" w14:textId="7829A279" w:rsidR="00611D09" w:rsidRPr="0013624F" w:rsidRDefault="00611D09" w:rsidP="002D6AC8">
      <w:pPr>
        <w:pStyle w:val="ConsPlusTitle"/>
        <w:numPr>
          <w:ilvl w:val="1"/>
          <w:numId w:val="29"/>
        </w:numPr>
        <w:ind w:left="426" w:hanging="426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Положение разработано в соответствии с Федеральным законом от 22 октября 2004 года № 125-ФЗ «Об архивном деле в Российской Федерации», и регулирует вопросы организации и содержания архива, комплектования (формирования), хранения, учета и использования архивных документов, образующихся в процессе деятельности Муниципального совета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(далее – Муниципальный совет), М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естной администрации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естная администрация), избирательной комиссии Муниципального образования Муниципальный округ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</w:t>
      </w:r>
      <w:r w:rsidRPr="000D2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ИКМО), а также документы муниципальных предприятий и учреждений Муниципального образования Муниципальный округ </w:t>
      </w:r>
      <w:r w:rsidRPr="0013624F">
        <w:rPr>
          <w:rFonts w:ascii="Times New Roman" w:hAnsi="Times New Roman" w:cs="Times New Roman"/>
          <w:b w:val="0"/>
          <w:bCs w:val="0"/>
          <w:sz w:val="24"/>
          <w:szCs w:val="24"/>
        </w:rPr>
        <w:t>Озеро Долгое (далее – муниципальные предприятия и учреждения)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их наличии</w:t>
      </w:r>
      <w:r w:rsidRPr="0013624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1FD1CEE" w14:textId="7572A384" w:rsidR="002836DE" w:rsidRPr="0013624F" w:rsidRDefault="002836DE" w:rsidP="002D6AC8">
      <w:pPr>
        <w:pStyle w:val="a6"/>
        <w:numPr>
          <w:ilvl w:val="1"/>
          <w:numId w:val="29"/>
        </w:numPr>
        <w:shd w:val="clear" w:color="auto" w:fill="FFFFFF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Документы Муниципального совета и Местной администрации, ИКМО, а также документы муниципальных предприятий и учреждений,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передаче на государственное хранение в Санкт-Петербургское государственное казенное учреждени</w:t>
      </w:r>
      <w:r w:rsidR="00611D09">
        <w:rPr>
          <w:rFonts w:ascii="Times New Roman" w:hAnsi="Times New Roman"/>
        </w:rPr>
        <w:t>е</w:t>
      </w:r>
      <w:r w:rsidRPr="0013624F">
        <w:rPr>
          <w:rFonts w:ascii="Times New Roman" w:hAnsi="Times New Roman"/>
        </w:rPr>
        <w:t xml:space="preserve"> «Центральный государственный архив Санкт-Петербурга» (далее – ЦГА СПб).</w:t>
      </w:r>
    </w:p>
    <w:p w14:paraId="564BAEF3" w14:textId="77777777" w:rsidR="002836DE" w:rsidRPr="0013624F" w:rsidRDefault="002836DE" w:rsidP="002D6AC8">
      <w:pPr>
        <w:shd w:val="clear" w:color="auto" w:fill="FFFFFF"/>
        <w:ind w:left="426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До передачи на государственное хранение эти документы временно, в течение срока, установленного Федеральным </w:t>
      </w:r>
      <w:hyperlink r:id="rId7" w:history="1">
        <w:r w:rsidRPr="0013624F">
          <w:rPr>
            <w:sz w:val="24"/>
            <w:szCs w:val="24"/>
          </w:rPr>
          <w:t>законом</w:t>
        </w:r>
      </w:hyperlink>
      <w:r w:rsidRPr="0013624F">
        <w:rPr>
          <w:sz w:val="24"/>
          <w:szCs w:val="24"/>
        </w:rPr>
        <w:t> от 22 октября 2004 года № 125-ФЗ «Об архивном деле в Российской Федерации», хранятся в архиве Муниципального образования Муниципальный округ Озеро Долгое.</w:t>
      </w:r>
    </w:p>
    <w:p w14:paraId="30838DF9" w14:textId="77777777" w:rsidR="002836DE" w:rsidRPr="0013624F" w:rsidRDefault="002836DE" w:rsidP="002D6AC8">
      <w:pPr>
        <w:pStyle w:val="a6"/>
        <w:numPr>
          <w:ilvl w:val="1"/>
          <w:numId w:val="29"/>
        </w:numPr>
        <w:shd w:val="clear" w:color="auto" w:fill="FFFFFF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Органы местного самоуправления Муниципального образования Муниципальный округ Озеро Долгое (далее – органы местного самоуправления) ИКМО, муниципальные предприятия и учреждения обеспечивают сохранность, учет, отбор, упорядочение и использование документов Архивного фонда Российской Федерации, образующихся в их деятельности, обеспечивают своевременную передачу этих документов на государственное хранение.</w:t>
      </w:r>
    </w:p>
    <w:p w14:paraId="41EA604D" w14:textId="49551B3E" w:rsidR="002836DE" w:rsidRPr="0013624F" w:rsidRDefault="002836DE" w:rsidP="002D6AC8">
      <w:pPr>
        <w:shd w:val="clear" w:color="auto" w:fill="FFFFFF"/>
        <w:ind w:left="426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Все работы, связанные с подготовкой, транспортировкой и передачей архивных документов, производятся за счет средств бюджета Муниципального образования Муниципальный округ Озеро Долгое</w:t>
      </w:r>
      <w:r w:rsidR="00611D09">
        <w:rPr>
          <w:sz w:val="24"/>
          <w:szCs w:val="24"/>
        </w:rPr>
        <w:t xml:space="preserve">. </w:t>
      </w:r>
    </w:p>
    <w:p w14:paraId="577D3174" w14:textId="77777777" w:rsidR="002836DE" w:rsidRPr="0013624F" w:rsidRDefault="002836DE" w:rsidP="002D6AC8">
      <w:pPr>
        <w:shd w:val="clear" w:color="auto" w:fill="FFFFFF"/>
        <w:ind w:left="426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За утрату и порчу документов Архивного фонда Российской Федерации должностные лица органов местного самоуправления, ИКМО, муниципальных предприятий и учреждений несут ответственность в соответствии с действующим законодательством.</w:t>
      </w:r>
    </w:p>
    <w:p w14:paraId="78DF13EB" w14:textId="77777777" w:rsidR="002836DE" w:rsidRPr="0013624F" w:rsidRDefault="002836DE" w:rsidP="002D6AC8">
      <w:pPr>
        <w:pStyle w:val="a6"/>
        <w:numPr>
          <w:ilvl w:val="1"/>
          <w:numId w:val="29"/>
        </w:numPr>
        <w:shd w:val="clear" w:color="auto" w:fill="FFFFFF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 xml:space="preserve">В Муниципальном совете и Местной администрации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создаются архивные фонды Муниципального совета и Местной администрации, образующие объединенный архив Муниципального образования Муниципальный округ Озеро Долгое. Документы, образовавшиеся в деятельности муниципального предприятия и учреждения, передаются лицу, ответственному за ведение архива, того органа местного самоуправления, который в соответствии с действующим законодательством и Уставом Муниципального образования Муниципальный округ Озеро Долгое является учредителем муниципального предприятия или учреждения. Документы, образовавшиеся в </w:t>
      </w:r>
      <w:r w:rsidRPr="0013624F">
        <w:rPr>
          <w:rFonts w:ascii="Times New Roman" w:hAnsi="Times New Roman"/>
        </w:rPr>
        <w:lastRenderedPageBreak/>
        <w:t>деятельности ИКМО, передаются лицу, ответственному за ведение архива Муниципального совета, не позднее, чем за месяц до истечения срока полномочий избирательной комиссии.</w:t>
      </w:r>
    </w:p>
    <w:p w14:paraId="210C03FA" w14:textId="77777777" w:rsidR="002836DE" w:rsidRPr="0013624F" w:rsidRDefault="002836DE" w:rsidP="002D6AC8">
      <w:pPr>
        <w:shd w:val="clear" w:color="auto" w:fill="FFFFFF"/>
        <w:ind w:left="426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Местная администрация обеспечивает архив Муниципального образования Муниципальный округ Озеро Долгое необходимым помещением, оборудованием и кадрами.</w:t>
      </w:r>
    </w:p>
    <w:p w14:paraId="65014CFC" w14:textId="77777777" w:rsidR="002836DE" w:rsidRPr="0013624F" w:rsidRDefault="002836DE" w:rsidP="002D6AC8">
      <w:pPr>
        <w:pStyle w:val="a6"/>
        <w:numPr>
          <w:ilvl w:val="1"/>
          <w:numId w:val="29"/>
        </w:numPr>
        <w:shd w:val="clear" w:color="auto" w:fill="FFFFFF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Осуществление функций архива Муниципального образования Муниципальный округ Озеро Долгое возлагается на лиц, ответственных за ведение архива в Местной администрации.</w:t>
      </w:r>
    </w:p>
    <w:p w14:paraId="7DF33E1A" w14:textId="77777777" w:rsidR="002836DE" w:rsidRPr="0013624F" w:rsidRDefault="002836DE" w:rsidP="002D6AC8">
      <w:pPr>
        <w:pStyle w:val="a6"/>
        <w:numPr>
          <w:ilvl w:val="1"/>
          <w:numId w:val="29"/>
        </w:numPr>
        <w:shd w:val="clear" w:color="auto" w:fill="FFFFFF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В своей работе ответственные лица руководствуются законодательством Российской Федерации по архивному делу, законодательством Санкт-Петербурга, правилами и другими нормативно-методическими документами, а также настоящим Положением.</w:t>
      </w:r>
    </w:p>
    <w:p w14:paraId="77A2747C" w14:textId="77777777" w:rsidR="002836DE" w:rsidRPr="0013624F" w:rsidRDefault="002836DE" w:rsidP="002D6AC8">
      <w:pPr>
        <w:pStyle w:val="a6"/>
        <w:numPr>
          <w:ilvl w:val="1"/>
          <w:numId w:val="29"/>
        </w:numPr>
        <w:shd w:val="clear" w:color="auto" w:fill="FFFFFF"/>
        <w:spacing w:after="150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Организационно-методическое руководство деятельностью архива Муниципального образования Муниципальный округ Озеро Долгое осуществляет ЦГА СПб.</w:t>
      </w:r>
    </w:p>
    <w:p w14:paraId="2E5BC1CB" w14:textId="77777777" w:rsidR="002836DE" w:rsidRPr="0013624F" w:rsidRDefault="002836DE" w:rsidP="00CE7CC2">
      <w:pPr>
        <w:numPr>
          <w:ilvl w:val="0"/>
          <w:numId w:val="30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  <w:r w:rsidRPr="0013624F">
        <w:rPr>
          <w:b/>
          <w:bCs/>
          <w:sz w:val="24"/>
          <w:szCs w:val="24"/>
        </w:rPr>
        <w:t>Состав документов архива Муниципального образования Муниципальный округ Озеро Долгое</w:t>
      </w:r>
    </w:p>
    <w:p w14:paraId="11264F42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В архив поступают:</w:t>
      </w:r>
    </w:p>
    <w:p w14:paraId="05BB4789" w14:textId="77777777" w:rsidR="002836DE" w:rsidRPr="0013624F" w:rsidRDefault="002836DE" w:rsidP="002D6AC8">
      <w:pPr>
        <w:pStyle w:val="a6"/>
        <w:numPr>
          <w:ilvl w:val="1"/>
          <w:numId w:val="31"/>
        </w:numPr>
        <w:shd w:val="clear" w:color="auto" w:fill="FFFFFF"/>
        <w:spacing w:after="150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Законченные делопроизводством документы постоянного хранения, образовавшиеся в деятельности органов местного самоуправления, ИКМО, муниципальных предприятий и учреждений, документы временного (свыше 10 лет) срока хранения, необходимые в практической деятельности, документы по личному составу;</w:t>
      </w:r>
    </w:p>
    <w:p w14:paraId="7CB3FADA" w14:textId="77777777" w:rsidR="002836DE" w:rsidRPr="0013624F" w:rsidRDefault="002836DE" w:rsidP="002D6AC8">
      <w:pPr>
        <w:pStyle w:val="a6"/>
        <w:numPr>
          <w:ilvl w:val="1"/>
          <w:numId w:val="31"/>
        </w:numPr>
        <w:shd w:val="clear" w:color="auto" w:fill="FFFFFF"/>
        <w:spacing w:after="150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Документы постоянного хранения и по личному составу ликвидированных муниципальных предприятий и учреждений, ИКМО, расформированных в связи с истечением срока полномочий;</w:t>
      </w:r>
    </w:p>
    <w:p w14:paraId="1FAB8438" w14:textId="77777777" w:rsidR="002836DE" w:rsidRPr="0013624F" w:rsidRDefault="002836DE" w:rsidP="002D6AC8">
      <w:pPr>
        <w:pStyle w:val="a6"/>
        <w:numPr>
          <w:ilvl w:val="1"/>
          <w:numId w:val="31"/>
        </w:numPr>
        <w:shd w:val="clear" w:color="auto" w:fill="FFFFFF"/>
        <w:spacing w:after="150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 xml:space="preserve"> Служебные и ведомственные издания;</w:t>
      </w:r>
    </w:p>
    <w:p w14:paraId="11FC181C" w14:textId="77777777" w:rsidR="002836DE" w:rsidRPr="0013624F" w:rsidRDefault="002836DE" w:rsidP="002D6AC8">
      <w:pPr>
        <w:pStyle w:val="a6"/>
        <w:numPr>
          <w:ilvl w:val="1"/>
          <w:numId w:val="31"/>
        </w:numPr>
        <w:shd w:val="clear" w:color="auto" w:fill="FFFFFF"/>
        <w:spacing w:after="150"/>
        <w:ind w:left="426" w:hanging="426"/>
        <w:rPr>
          <w:rFonts w:ascii="Times New Roman" w:hAnsi="Times New Roman"/>
        </w:rPr>
      </w:pPr>
      <w:r w:rsidRPr="0013624F">
        <w:rPr>
          <w:rFonts w:ascii="Times New Roman" w:hAnsi="Times New Roman"/>
        </w:rPr>
        <w:t xml:space="preserve"> Научно-справочный аппарат к документам архива.</w:t>
      </w:r>
    </w:p>
    <w:p w14:paraId="0F35B3C1" w14:textId="77777777" w:rsidR="002836DE" w:rsidRPr="0013624F" w:rsidRDefault="002836DE" w:rsidP="002836DE">
      <w:pPr>
        <w:pStyle w:val="a6"/>
        <w:shd w:val="clear" w:color="auto" w:fill="FFFFFF"/>
        <w:spacing w:after="150"/>
        <w:ind w:left="360" w:firstLine="0"/>
        <w:rPr>
          <w:rFonts w:ascii="Times New Roman" w:hAnsi="Times New Roman"/>
        </w:rPr>
      </w:pPr>
    </w:p>
    <w:p w14:paraId="1A3DB4D4" w14:textId="71140E01" w:rsidR="002836DE" w:rsidRPr="0013624F" w:rsidRDefault="002836DE" w:rsidP="002836DE">
      <w:pPr>
        <w:pStyle w:val="a6"/>
        <w:numPr>
          <w:ilvl w:val="0"/>
          <w:numId w:val="31"/>
        </w:numPr>
        <w:shd w:val="clear" w:color="auto" w:fill="FFFFFF"/>
        <w:spacing w:after="150"/>
        <w:jc w:val="center"/>
        <w:rPr>
          <w:rFonts w:ascii="Times New Roman" w:hAnsi="Times New Roman"/>
        </w:rPr>
      </w:pPr>
      <w:r w:rsidRPr="0013624F">
        <w:rPr>
          <w:rFonts w:ascii="Times New Roman" w:hAnsi="Times New Roman"/>
          <w:b/>
          <w:bCs/>
        </w:rPr>
        <w:t>Задачи архива Муниципального образования Муниципальный округ Озеро Долгое</w:t>
      </w:r>
    </w:p>
    <w:p w14:paraId="0A256BA9" w14:textId="77777777" w:rsidR="002836DE" w:rsidRPr="0013624F" w:rsidRDefault="002836DE" w:rsidP="002D6AC8">
      <w:pPr>
        <w:pStyle w:val="a6"/>
        <w:numPr>
          <w:ilvl w:val="1"/>
          <w:numId w:val="31"/>
        </w:numPr>
        <w:shd w:val="clear" w:color="auto" w:fill="FFFFFF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Основными задачами архива являются:</w:t>
      </w:r>
    </w:p>
    <w:p w14:paraId="589FFB13" w14:textId="77777777" w:rsidR="002836DE" w:rsidRPr="0013624F" w:rsidRDefault="002836DE" w:rsidP="002D6AC8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комплектование документами, состав которых предусмотрен разделом 2 настоящего Положения;</w:t>
      </w:r>
    </w:p>
    <w:p w14:paraId="0C6FE916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учет, обеспечение сохранности, создание научно-справочного аппарата, использование документов, хранящихся в архиве;</w:t>
      </w:r>
    </w:p>
    <w:p w14:paraId="3C4DBB06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подготовка и своевременная передача документов Архивного фонда Российской Федерации на государственное хранение с соблюдением установленных требований;</w:t>
      </w:r>
    </w:p>
    <w:p w14:paraId="0D0C9A58" w14:textId="5D69D395" w:rsidR="002836DE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осуществление контроля за формированием и оформлением дел в делопроизводстве Муниципального совета и местной администрации, ИКМО, муниципальных предприятий и учреждений.</w:t>
      </w:r>
    </w:p>
    <w:p w14:paraId="3FE6F38A" w14:textId="77777777" w:rsidR="00CE7CC2" w:rsidRDefault="00CE7CC2" w:rsidP="00CE7CC2">
      <w:pPr>
        <w:shd w:val="clear" w:color="auto" w:fill="FFFFFF"/>
        <w:jc w:val="both"/>
        <w:rPr>
          <w:sz w:val="24"/>
          <w:szCs w:val="24"/>
        </w:rPr>
      </w:pPr>
    </w:p>
    <w:p w14:paraId="76BA053F" w14:textId="3BD11ED5" w:rsidR="00611D09" w:rsidRPr="003041FF" w:rsidRDefault="00611D09" w:rsidP="00611D09">
      <w:pPr>
        <w:pStyle w:val="a6"/>
        <w:numPr>
          <w:ilvl w:val="0"/>
          <w:numId w:val="31"/>
        </w:numPr>
        <w:shd w:val="clear" w:color="auto" w:fill="FFFFFF"/>
        <w:spacing w:after="150"/>
        <w:jc w:val="center"/>
        <w:rPr>
          <w:rFonts w:ascii="Times New Roman" w:hAnsi="Times New Roman"/>
        </w:rPr>
      </w:pPr>
      <w:r w:rsidRPr="00611D09">
        <w:rPr>
          <w:rFonts w:ascii="Times New Roman" w:hAnsi="Times New Roman"/>
          <w:b/>
          <w:bCs/>
        </w:rPr>
        <w:t>Функции архива Муниципального образования Муниципальный округ Озеро Долгое</w:t>
      </w:r>
    </w:p>
    <w:p w14:paraId="3789C82F" w14:textId="77777777" w:rsidR="002836DE" w:rsidRPr="0013624F" w:rsidRDefault="002836DE" w:rsidP="00CE7CC2">
      <w:pPr>
        <w:pStyle w:val="a6"/>
        <w:numPr>
          <w:ilvl w:val="1"/>
          <w:numId w:val="31"/>
        </w:numPr>
        <w:shd w:val="clear" w:color="auto" w:fill="FFFFFF"/>
        <w:rPr>
          <w:rFonts w:ascii="Times New Roman" w:hAnsi="Times New Roman"/>
        </w:rPr>
      </w:pPr>
      <w:r w:rsidRPr="0013624F">
        <w:rPr>
          <w:rFonts w:ascii="Times New Roman" w:hAnsi="Times New Roman"/>
        </w:rPr>
        <w:t>В соответствии с возложенными на него задачами архив осуществляет следующие функции:</w:t>
      </w:r>
    </w:p>
    <w:p w14:paraId="3BD17EFA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ведет списки организаций и (или) структурных подразделений организаций - источников комплектования архива (органы местного самоуправления, ИКМО, муниципальные предприятия и учреждения);</w:t>
      </w:r>
    </w:p>
    <w:p w14:paraId="6F0116BB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принимает, не позднее чем через 2 года после завершения делопроизводством по актам приема-передачи упорядоченные документы структурных подразделений органов местного самоуправления, ИКМО, муниципальных предприятий и учреждений;</w:t>
      </w:r>
    </w:p>
    <w:p w14:paraId="17D202F1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учитывает и обеспечивает сохранность принятых в архив документов;</w:t>
      </w:r>
    </w:p>
    <w:p w14:paraId="6EC78687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создает и поддерживает в актуальном состоянии научно-справочный аппарат к документам архива;</w:t>
      </w:r>
    </w:p>
    <w:p w14:paraId="7780E4F9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организует использование документов:</w:t>
      </w:r>
    </w:p>
    <w:p w14:paraId="26DD0F15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lastRenderedPageBreak/>
        <w:t>- информирует руководство органов местного самоуправления, ИКМО, муниципальных предприятий и учреждений о составе и содержании документов архива;</w:t>
      </w:r>
    </w:p>
    <w:p w14:paraId="09985E64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выдает в установленном порядке дела и документы или копии документов в целях служебного и научного использования;</w:t>
      </w:r>
    </w:p>
    <w:p w14:paraId="3569D9ED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осуществляет выдачу архивных справок, выписок, копий архивных документов, в порядке, установленном административным регламентом;</w:t>
      </w:r>
    </w:p>
    <w:p w14:paraId="38DA2A65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участвует в проведении экспертизы ценности и осуществляет комплекс организационных и методических мероприятий по передаче документов на хранение в ЦГА СПб;</w:t>
      </w:r>
    </w:p>
    <w:p w14:paraId="2499419B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осуществляет проверку правильности формирования и оформления дел в структурных подразделениях органов местного самоуправления, ИКМО, муниципальных предприятий и учреждений;</w:t>
      </w:r>
    </w:p>
    <w:p w14:paraId="267693C7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организует работу по составлению номенклатуры дел органов местного самоуправления, ИКМО, муниципальных предприятий и учреждений;</w:t>
      </w:r>
    </w:p>
    <w:p w14:paraId="2E10032C" w14:textId="77777777" w:rsidR="002836DE" w:rsidRPr="0013624F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оказывает методическую и практическую помощь структурным подразделениям органов местного самоуправления, ИКМО, муниципальным предприятиям и учреждениям в работе с документами;</w:t>
      </w:r>
    </w:p>
    <w:p w14:paraId="37568C92" w14:textId="2C8FA7B3" w:rsidR="002836DE" w:rsidRDefault="002836DE" w:rsidP="00CE7CC2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- участвует в разработке нормативных и методических документов по архивному делу и документационному обеспечению.</w:t>
      </w:r>
    </w:p>
    <w:p w14:paraId="1E214BBB" w14:textId="77777777" w:rsidR="00DF2892" w:rsidRPr="0013624F" w:rsidRDefault="00DF2892" w:rsidP="00CE7CC2">
      <w:pPr>
        <w:shd w:val="clear" w:color="auto" w:fill="FFFFFF"/>
        <w:jc w:val="both"/>
        <w:rPr>
          <w:sz w:val="24"/>
          <w:szCs w:val="24"/>
        </w:rPr>
      </w:pPr>
    </w:p>
    <w:p w14:paraId="0E5B91DC" w14:textId="77777777" w:rsidR="002836DE" w:rsidRPr="0013624F" w:rsidRDefault="002836DE" w:rsidP="00CE7CC2">
      <w:pPr>
        <w:pStyle w:val="a6"/>
        <w:numPr>
          <w:ilvl w:val="0"/>
          <w:numId w:val="31"/>
        </w:numPr>
        <w:shd w:val="clear" w:color="auto" w:fill="FFFFFF"/>
        <w:jc w:val="center"/>
        <w:rPr>
          <w:rFonts w:ascii="Times New Roman" w:hAnsi="Times New Roman"/>
        </w:rPr>
      </w:pPr>
      <w:r w:rsidRPr="0013624F">
        <w:rPr>
          <w:rFonts w:ascii="Times New Roman" w:hAnsi="Times New Roman"/>
          <w:b/>
          <w:bCs/>
        </w:rPr>
        <w:t>Права архива Муниципального образования Муниципальный округ Озеро Долгое</w:t>
      </w:r>
    </w:p>
    <w:p w14:paraId="69F77013" w14:textId="139A214F" w:rsidR="002836DE" w:rsidRPr="0013624F" w:rsidRDefault="00B0309D" w:rsidP="00CE7C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836DE" w:rsidRPr="0013624F">
        <w:rPr>
          <w:sz w:val="24"/>
          <w:szCs w:val="24"/>
        </w:rPr>
        <w:t>рхив Муниципального образования Муниципальный округ Озеро Долгое имеет право:</w:t>
      </w:r>
    </w:p>
    <w:p w14:paraId="3FA350E5" w14:textId="737C80DC" w:rsidR="00B0309D" w:rsidRDefault="00B0309D" w:rsidP="002D6A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представлять руководству органов местного самоуправления предложения по совершенствованию организации хранения, комплектования, учета и использования архивных документов в </w:t>
      </w:r>
      <w:r w:rsidR="003041FF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рхиве </w:t>
      </w:r>
      <w:r w:rsidR="003041FF" w:rsidRPr="0013624F">
        <w:rPr>
          <w:sz w:val="24"/>
          <w:szCs w:val="24"/>
        </w:rPr>
        <w:t>Муниципального образования Муниципальный округ Озеро Долгое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77633C4D" w14:textId="65EEE8B2" w:rsidR="00B0309D" w:rsidRDefault="00B0309D" w:rsidP="002D6A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запрашивать в структурных подразделениях организации сведения, необходимые для работы </w:t>
      </w:r>
      <w:r w:rsidR="003041FF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рхива </w:t>
      </w:r>
      <w:r w:rsidRPr="0013624F">
        <w:rPr>
          <w:sz w:val="24"/>
          <w:szCs w:val="24"/>
        </w:rPr>
        <w:t>Муниципального образования Муниципальный округ Озеро Долгое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350D5161" w14:textId="203E9D77" w:rsidR="00B0309D" w:rsidRDefault="00B0309D" w:rsidP="002D6A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давать рекомендации структурным подразделениям </w:t>
      </w:r>
      <w:r w:rsidR="003041FF">
        <w:rPr>
          <w:rFonts w:eastAsiaTheme="minorHAnsi"/>
          <w:sz w:val="24"/>
          <w:szCs w:val="24"/>
          <w:lang w:eastAsia="en-US"/>
        </w:rPr>
        <w:t>Муниципального совета и Местной администрации</w:t>
      </w:r>
      <w:r>
        <w:rPr>
          <w:rFonts w:eastAsiaTheme="minorHAnsi"/>
          <w:sz w:val="24"/>
          <w:szCs w:val="24"/>
          <w:lang w:eastAsia="en-US"/>
        </w:rPr>
        <w:t xml:space="preserve"> по вопросам, относящимся к компетенции Архива </w:t>
      </w:r>
      <w:r w:rsidR="003041FF" w:rsidRPr="0013624F">
        <w:rPr>
          <w:sz w:val="24"/>
          <w:szCs w:val="24"/>
        </w:rPr>
        <w:t>Муниципального образования Муниципальный округ Озеро Долгое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5AF7D65F" w14:textId="5BEDB1FC" w:rsidR="00B0309D" w:rsidRDefault="00B0309D" w:rsidP="002D6A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г) информировать структурные подразделения </w:t>
      </w:r>
      <w:r w:rsidR="003041FF">
        <w:rPr>
          <w:rFonts w:eastAsiaTheme="minorHAnsi"/>
          <w:sz w:val="24"/>
          <w:szCs w:val="24"/>
          <w:lang w:eastAsia="en-US"/>
        </w:rPr>
        <w:t>Муниципального совета и Местной администрации</w:t>
      </w:r>
      <w:r>
        <w:rPr>
          <w:rFonts w:eastAsiaTheme="minorHAnsi"/>
          <w:sz w:val="24"/>
          <w:szCs w:val="24"/>
          <w:lang w:eastAsia="en-US"/>
        </w:rPr>
        <w:t xml:space="preserve"> о необходимости передачи документов в </w:t>
      </w:r>
      <w:r w:rsidR="003041FF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рхив </w:t>
      </w:r>
      <w:r w:rsidR="003041FF" w:rsidRPr="0013624F">
        <w:rPr>
          <w:sz w:val="24"/>
          <w:szCs w:val="24"/>
        </w:rPr>
        <w:t>Муниципального образования Муниципальный округ Озеро Долгое</w:t>
      </w:r>
      <w:r>
        <w:rPr>
          <w:rFonts w:eastAsiaTheme="minorHAnsi"/>
          <w:sz w:val="24"/>
          <w:szCs w:val="24"/>
          <w:lang w:eastAsia="en-US"/>
        </w:rPr>
        <w:t xml:space="preserve"> в соответствии с утвержденным графиком;</w:t>
      </w:r>
    </w:p>
    <w:p w14:paraId="70E7D612" w14:textId="77777777" w:rsidR="00B0309D" w:rsidRDefault="00B0309D" w:rsidP="002D6A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14:paraId="3953B2AD" w14:textId="77777777" w:rsidR="00B0309D" w:rsidRPr="0013624F" w:rsidRDefault="00B0309D" w:rsidP="00CE7CC2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4EF12EB3" w14:textId="77777777" w:rsidR="00DF2892" w:rsidRDefault="00DF2892" w:rsidP="002836DE">
      <w:pPr>
        <w:shd w:val="clear" w:color="auto" w:fill="FFFFFF"/>
        <w:spacing w:after="150"/>
        <w:rPr>
          <w:sz w:val="24"/>
          <w:szCs w:val="24"/>
        </w:rPr>
      </w:pPr>
    </w:p>
    <w:p w14:paraId="391968D2" w14:textId="77777777" w:rsidR="00DF2892" w:rsidRDefault="00DF2892" w:rsidP="002836DE">
      <w:pPr>
        <w:shd w:val="clear" w:color="auto" w:fill="FFFFFF"/>
        <w:spacing w:after="150"/>
        <w:rPr>
          <w:sz w:val="24"/>
          <w:szCs w:val="24"/>
        </w:rPr>
      </w:pPr>
    </w:p>
    <w:p w14:paraId="75D249DE" w14:textId="15996737" w:rsidR="002836DE" w:rsidRPr="0013624F" w:rsidRDefault="002836DE" w:rsidP="002836DE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 СОГЛАСОВАНО</w:t>
      </w:r>
    </w:p>
    <w:p w14:paraId="1F68BB04" w14:textId="77777777" w:rsidR="002836DE" w:rsidRPr="0013624F" w:rsidRDefault="002836DE" w:rsidP="002836DE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 </w:t>
      </w:r>
    </w:p>
    <w:p w14:paraId="0FDB5B8D" w14:textId="77777777" w:rsidR="002836DE" w:rsidRPr="0013624F" w:rsidRDefault="002836DE" w:rsidP="002836DE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Протокол ЭПМК ЦГА СПб</w:t>
      </w:r>
    </w:p>
    <w:p w14:paraId="6D53F48E" w14:textId="70ABB3C8" w:rsidR="002836DE" w:rsidRPr="0013624F" w:rsidRDefault="002836DE" w:rsidP="002836DE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от ____</w:t>
      </w:r>
      <w:r w:rsidR="00B0309D">
        <w:rPr>
          <w:sz w:val="24"/>
          <w:szCs w:val="24"/>
        </w:rPr>
        <w:t xml:space="preserve"> </w:t>
      </w:r>
      <w:r w:rsidRPr="0013624F">
        <w:rPr>
          <w:sz w:val="24"/>
          <w:szCs w:val="24"/>
        </w:rPr>
        <w:t>___</w:t>
      </w:r>
      <w:r w:rsidR="00B0309D">
        <w:rPr>
          <w:sz w:val="24"/>
          <w:szCs w:val="24"/>
        </w:rPr>
        <w:t>___</w:t>
      </w:r>
      <w:r w:rsidRPr="0013624F">
        <w:rPr>
          <w:sz w:val="24"/>
          <w:szCs w:val="24"/>
        </w:rPr>
        <w:t>______20___ г. №_______</w:t>
      </w:r>
    </w:p>
    <w:p w14:paraId="48D9DE9A" w14:textId="77777777" w:rsidR="002836DE" w:rsidRPr="0013624F" w:rsidRDefault="002836DE" w:rsidP="002836DE"/>
    <w:p w14:paraId="11002803" w14:textId="7301AF7E" w:rsidR="002836DE" w:rsidRPr="0013624F" w:rsidRDefault="002836DE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eastAsia="Calibri"/>
          <w:sz w:val="28"/>
          <w:szCs w:val="28"/>
        </w:rPr>
      </w:pPr>
    </w:p>
    <w:p w14:paraId="528A5BDE" w14:textId="7E630645" w:rsidR="00B0309D" w:rsidRDefault="00B0309D" w:rsidP="00CC0486">
      <w:pPr>
        <w:tabs>
          <w:tab w:val="left" w:pos="7155"/>
        </w:tabs>
        <w:spacing w:line="360" w:lineRule="auto"/>
        <w:ind w:left="4536"/>
        <w:rPr>
          <w:sz w:val="24"/>
          <w:szCs w:val="24"/>
        </w:rPr>
      </w:pPr>
    </w:p>
    <w:p w14:paraId="37F46DE4" w14:textId="3728A22A" w:rsidR="00DF2892" w:rsidRDefault="00DF2892" w:rsidP="00CC0486">
      <w:pPr>
        <w:tabs>
          <w:tab w:val="left" w:pos="7155"/>
        </w:tabs>
        <w:spacing w:line="360" w:lineRule="auto"/>
        <w:ind w:left="4536"/>
        <w:rPr>
          <w:sz w:val="24"/>
          <w:szCs w:val="24"/>
        </w:rPr>
      </w:pPr>
    </w:p>
    <w:p w14:paraId="2CE1F309" w14:textId="73356893" w:rsidR="00DF2892" w:rsidRDefault="00DF2892" w:rsidP="00CC0486">
      <w:pPr>
        <w:tabs>
          <w:tab w:val="left" w:pos="7155"/>
        </w:tabs>
        <w:spacing w:line="360" w:lineRule="auto"/>
        <w:ind w:left="4536"/>
        <w:rPr>
          <w:sz w:val="24"/>
          <w:szCs w:val="24"/>
        </w:rPr>
      </w:pPr>
    </w:p>
    <w:p w14:paraId="62F9B41B" w14:textId="77777777" w:rsidR="00DF2892" w:rsidRDefault="00DF2892" w:rsidP="00CC0486">
      <w:pPr>
        <w:tabs>
          <w:tab w:val="left" w:pos="7155"/>
        </w:tabs>
        <w:spacing w:line="360" w:lineRule="auto"/>
        <w:ind w:left="4536"/>
        <w:rPr>
          <w:sz w:val="24"/>
          <w:szCs w:val="24"/>
        </w:rPr>
      </w:pPr>
    </w:p>
    <w:p w14:paraId="78B67A13" w14:textId="77777777" w:rsidR="00CC0486" w:rsidRDefault="00CC0486" w:rsidP="00CC0486">
      <w:pPr>
        <w:tabs>
          <w:tab w:val="left" w:pos="7155"/>
        </w:tabs>
        <w:spacing w:line="360" w:lineRule="auto"/>
        <w:jc w:val="center"/>
        <w:rPr>
          <w:szCs w:val="24"/>
        </w:rPr>
      </w:pPr>
    </w:p>
    <w:sectPr w:rsidR="00CC0486" w:rsidSect="003041FF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18D"/>
    <w:multiLevelType w:val="multilevel"/>
    <w:tmpl w:val="27184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6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5A3279C"/>
    <w:multiLevelType w:val="multilevel"/>
    <w:tmpl w:val="A2FAE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13E2A"/>
    <w:multiLevelType w:val="hybridMultilevel"/>
    <w:tmpl w:val="05F4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1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E121280"/>
    <w:multiLevelType w:val="multilevel"/>
    <w:tmpl w:val="ED2E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392ED7"/>
    <w:multiLevelType w:val="multilevel"/>
    <w:tmpl w:val="3E56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52BE9"/>
    <w:multiLevelType w:val="multilevel"/>
    <w:tmpl w:val="A1A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9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2" w15:restartNumberingAfterBreak="0">
    <w:nsid w:val="56942A40"/>
    <w:multiLevelType w:val="hybridMultilevel"/>
    <w:tmpl w:val="C75EF9EA"/>
    <w:lvl w:ilvl="0" w:tplc="B1EE8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4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9" w15:restartNumberingAfterBreak="0">
    <w:nsid w:val="76C24ADC"/>
    <w:multiLevelType w:val="multilevel"/>
    <w:tmpl w:val="27184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4"/>
  </w:num>
  <w:num w:numId="5">
    <w:abstractNumId w:val="5"/>
  </w:num>
  <w:num w:numId="6">
    <w:abstractNumId w:val="13"/>
  </w:num>
  <w:num w:numId="7">
    <w:abstractNumId w:val="27"/>
  </w:num>
  <w:num w:numId="8">
    <w:abstractNumId w:val="18"/>
  </w:num>
  <w:num w:numId="9">
    <w:abstractNumId w:val="14"/>
  </w:num>
  <w:num w:numId="10">
    <w:abstractNumId w:val="10"/>
  </w:num>
  <w:num w:numId="11">
    <w:abstractNumId w:val="33"/>
  </w:num>
  <w:num w:numId="12">
    <w:abstractNumId w:val="28"/>
  </w:num>
  <w:num w:numId="13">
    <w:abstractNumId w:val="7"/>
  </w:num>
  <w:num w:numId="14">
    <w:abstractNumId w:val="2"/>
  </w:num>
  <w:num w:numId="15">
    <w:abstractNumId w:val="25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"/>
  </w:num>
  <w:num w:numId="21">
    <w:abstractNumId w:val="6"/>
  </w:num>
  <w:num w:numId="22">
    <w:abstractNumId w:val="31"/>
  </w:num>
  <w:num w:numId="23">
    <w:abstractNumId w:val="11"/>
  </w:num>
  <w:num w:numId="24">
    <w:abstractNumId w:val="26"/>
  </w:num>
  <w:num w:numId="25">
    <w:abstractNumId w:val="19"/>
  </w:num>
  <w:num w:numId="26">
    <w:abstractNumId w:val="32"/>
  </w:num>
  <w:num w:numId="27">
    <w:abstractNumId w:val="22"/>
  </w:num>
  <w:num w:numId="28">
    <w:abstractNumId w:val="17"/>
  </w:num>
  <w:num w:numId="29">
    <w:abstractNumId w:val="8"/>
  </w:num>
  <w:num w:numId="30">
    <w:abstractNumId w:val="16"/>
  </w:num>
  <w:num w:numId="31">
    <w:abstractNumId w:val="29"/>
  </w:num>
  <w:num w:numId="32">
    <w:abstractNumId w:val="12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52"/>
    <w:rsid w:val="0005472E"/>
    <w:rsid w:val="000B5A12"/>
    <w:rsid w:val="000D1B0C"/>
    <w:rsid w:val="000D36C6"/>
    <w:rsid w:val="00116BA7"/>
    <w:rsid w:val="0013624F"/>
    <w:rsid w:val="00162D15"/>
    <w:rsid w:val="00191462"/>
    <w:rsid w:val="001A60CA"/>
    <w:rsid w:val="002168A8"/>
    <w:rsid w:val="002836DE"/>
    <w:rsid w:val="0028621C"/>
    <w:rsid w:val="002D276F"/>
    <w:rsid w:val="002D6AC8"/>
    <w:rsid w:val="002E7B51"/>
    <w:rsid w:val="003041FF"/>
    <w:rsid w:val="00344525"/>
    <w:rsid w:val="0036421C"/>
    <w:rsid w:val="003831FC"/>
    <w:rsid w:val="00396677"/>
    <w:rsid w:val="003B277C"/>
    <w:rsid w:val="004028E7"/>
    <w:rsid w:val="0040336C"/>
    <w:rsid w:val="0041604F"/>
    <w:rsid w:val="00453B95"/>
    <w:rsid w:val="00454D73"/>
    <w:rsid w:val="004A11CB"/>
    <w:rsid w:val="00510CE9"/>
    <w:rsid w:val="00541A21"/>
    <w:rsid w:val="005447BE"/>
    <w:rsid w:val="00585237"/>
    <w:rsid w:val="0059172C"/>
    <w:rsid w:val="005B5FDC"/>
    <w:rsid w:val="005B7CCA"/>
    <w:rsid w:val="00611D09"/>
    <w:rsid w:val="00696CB1"/>
    <w:rsid w:val="00697E06"/>
    <w:rsid w:val="006A05BE"/>
    <w:rsid w:val="006A1DF6"/>
    <w:rsid w:val="006F0AEF"/>
    <w:rsid w:val="00742E3E"/>
    <w:rsid w:val="00771606"/>
    <w:rsid w:val="007906F6"/>
    <w:rsid w:val="00846E7B"/>
    <w:rsid w:val="00874643"/>
    <w:rsid w:val="0088399B"/>
    <w:rsid w:val="00890087"/>
    <w:rsid w:val="008C7DE0"/>
    <w:rsid w:val="008D1CD8"/>
    <w:rsid w:val="008F7F38"/>
    <w:rsid w:val="00934E1D"/>
    <w:rsid w:val="0093517A"/>
    <w:rsid w:val="00956E52"/>
    <w:rsid w:val="00990CB0"/>
    <w:rsid w:val="009915B4"/>
    <w:rsid w:val="009A4EE9"/>
    <w:rsid w:val="00A03D3A"/>
    <w:rsid w:val="00A17DE7"/>
    <w:rsid w:val="00A30C14"/>
    <w:rsid w:val="00A403A3"/>
    <w:rsid w:val="00A50091"/>
    <w:rsid w:val="00A56680"/>
    <w:rsid w:val="00A747FE"/>
    <w:rsid w:val="00B0309D"/>
    <w:rsid w:val="00B47B3E"/>
    <w:rsid w:val="00B63657"/>
    <w:rsid w:val="00B6488C"/>
    <w:rsid w:val="00B7283F"/>
    <w:rsid w:val="00B87383"/>
    <w:rsid w:val="00B933C6"/>
    <w:rsid w:val="00B95E28"/>
    <w:rsid w:val="00BA01A7"/>
    <w:rsid w:val="00C31A58"/>
    <w:rsid w:val="00C567D3"/>
    <w:rsid w:val="00C63BA3"/>
    <w:rsid w:val="00C717A4"/>
    <w:rsid w:val="00CC0486"/>
    <w:rsid w:val="00CD2AEC"/>
    <w:rsid w:val="00CE3B46"/>
    <w:rsid w:val="00CE7CC2"/>
    <w:rsid w:val="00D97350"/>
    <w:rsid w:val="00DC1623"/>
    <w:rsid w:val="00DD3A0E"/>
    <w:rsid w:val="00DF2892"/>
    <w:rsid w:val="00E32A68"/>
    <w:rsid w:val="00E803F4"/>
    <w:rsid w:val="00E863E6"/>
    <w:rsid w:val="00EA02E6"/>
    <w:rsid w:val="00ED5097"/>
    <w:rsid w:val="00EE3174"/>
    <w:rsid w:val="00EF015A"/>
    <w:rsid w:val="00EF4CE3"/>
    <w:rsid w:val="00F07C77"/>
    <w:rsid w:val="00F254A8"/>
    <w:rsid w:val="00F2774B"/>
    <w:rsid w:val="00F5429E"/>
    <w:rsid w:val="00F6303D"/>
    <w:rsid w:val="00F72F0B"/>
    <w:rsid w:val="00F85A5C"/>
    <w:rsid w:val="00F94506"/>
    <w:rsid w:val="00F97325"/>
    <w:rsid w:val="00FC3153"/>
    <w:rsid w:val="00FD3439"/>
    <w:rsid w:val="00FE0DC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F10"/>
  <w15:docId w15:val="{D4F8752D-6644-4770-971B-55E19C7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3A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A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A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AED6AA07DB4155249B01F8CA64B0D13F17518AD7450F5D27A8B6A241281F0C8DA9784E324F9BFFe6D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8f53093d-228b-44a2-a2a4-288d9885f1e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2020-08-21T08:09:00Z</cp:lastPrinted>
  <dcterms:created xsi:type="dcterms:W3CDTF">2020-10-12T09:14:00Z</dcterms:created>
  <dcterms:modified xsi:type="dcterms:W3CDTF">2020-10-19T09:31:00Z</dcterms:modified>
</cp:coreProperties>
</file>